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EF" w:rsidRPr="00D40A44" w:rsidRDefault="00F25BEF" w:rsidP="00A64087">
      <w:pPr>
        <w:spacing w:after="0" w:line="240" w:lineRule="auto"/>
        <w:jc w:val="right"/>
        <w:rPr>
          <w:rFonts w:ascii="Times New Roman" w:hAnsi="Times New Roman" w:cs="Times New Roman"/>
          <w:sz w:val="24"/>
          <w:szCs w:val="24"/>
        </w:rPr>
      </w:pPr>
      <w:r w:rsidRPr="00D40A44">
        <w:rPr>
          <w:rFonts w:ascii="Times New Roman" w:hAnsi="Times New Roman" w:cs="Times New Roman"/>
          <w:sz w:val="24"/>
          <w:szCs w:val="24"/>
        </w:rPr>
        <w:t xml:space="preserve">Приложение </w:t>
      </w:r>
    </w:p>
    <w:p w:rsidR="00F25BEF" w:rsidRPr="00D40A44" w:rsidRDefault="00F25BEF" w:rsidP="00F25BEF">
      <w:pPr>
        <w:spacing w:after="0" w:line="240" w:lineRule="auto"/>
        <w:jc w:val="right"/>
        <w:rPr>
          <w:rFonts w:ascii="Times New Roman" w:hAnsi="Times New Roman" w:cs="Times New Roman"/>
          <w:sz w:val="24"/>
          <w:szCs w:val="24"/>
        </w:rPr>
      </w:pPr>
      <w:r w:rsidRPr="00D40A44">
        <w:rPr>
          <w:rFonts w:ascii="Times New Roman" w:hAnsi="Times New Roman" w:cs="Times New Roman"/>
          <w:sz w:val="24"/>
          <w:szCs w:val="24"/>
        </w:rPr>
        <w:t>к решению  Совета депутатов</w:t>
      </w:r>
    </w:p>
    <w:p w:rsidR="00F37B24" w:rsidRPr="00D40A44" w:rsidRDefault="00F37B24" w:rsidP="00F25BEF">
      <w:pPr>
        <w:spacing w:after="0" w:line="240" w:lineRule="auto"/>
        <w:jc w:val="right"/>
        <w:rPr>
          <w:rFonts w:ascii="Times New Roman" w:hAnsi="Times New Roman" w:cs="Times New Roman"/>
          <w:sz w:val="24"/>
          <w:szCs w:val="24"/>
        </w:rPr>
      </w:pPr>
      <w:proofErr w:type="spellStart"/>
      <w:r w:rsidRPr="00D40A44">
        <w:rPr>
          <w:rFonts w:ascii="Times New Roman" w:hAnsi="Times New Roman" w:cs="Times New Roman"/>
          <w:sz w:val="24"/>
          <w:szCs w:val="24"/>
        </w:rPr>
        <w:t>Усть-Канск</w:t>
      </w:r>
      <w:r w:rsidR="00F25BEF" w:rsidRPr="00D40A44">
        <w:rPr>
          <w:rFonts w:ascii="Times New Roman" w:hAnsi="Times New Roman" w:cs="Times New Roman"/>
          <w:sz w:val="24"/>
          <w:szCs w:val="24"/>
        </w:rPr>
        <w:t>ого</w:t>
      </w:r>
      <w:proofErr w:type="spellEnd"/>
      <w:r w:rsidRPr="00D40A44">
        <w:rPr>
          <w:rFonts w:ascii="Times New Roman" w:hAnsi="Times New Roman" w:cs="Times New Roman"/>
          <w:sz w:val="24"/>
          <w:szCs w:val="24"/>
        </w:rPr>
        <w:t xml:space="preserve"> район</w:t>
      </w:r>
      <w:r w:rsidR="00F25BEF" w:rsidRPr="00D40A44">
        <w:rPr>
          <w:rFonts w:ascii="Times New Roman" w:hAnsi="Times New Roman" w:cs="Times New Roman"/>
          <w:sz w:val="24"/>
          <w:szCs w:val="24"/>
        </w:rPr>
        <w:t>а (аймака)</w:t>
      </w:r>
      <w:r w:rsidRPr="00D40A44">
        <w:rPr>
          <w:rFonts w:ascii="Times New Roman" w:hAnsi="Times New Roman" w:cs="Times New Roman"/>
          <w:sz w:val="24"/>
          <w:szCs w:val="24"/>
        </w:rPr>
        <w:t xml:space="preserve">  </w:t>
      </w:r>
    </w:p>
    <w:p w:rsidR="00F25BEF" w:rsidRPr="00D40A44" w:rsidRDefault="00F25BEF" w:rsidP="00A64087">
      <w:pPr>
        <w:spacing w:after="0" w:line="240" w:lineRule="auto"/>
        <w:jc w:val="center"/>
        <w:rPr>
          <w:rFonts w:ascii="Times New Roman" w:hAnsi="Times New Roman" w:cs="Times New Roman"/>
          <w:sz w:val="24"/>
          <w:szCs w:val="24"/>
        </w:rPr>
      </w:pPr>
    </w:p>
    <w:p w:rsidR="00F25BEF" w:rsidRPr="00D40A44" w:rsidRDefault="00F25BEF" w:rsidP="00A64087">
      <w:pPr>
        <w:spacing w:after="0" w:line="240" w:lineRule="auto"/>
        <w:jc w:val="center"/>
        <w:rPr>
          <w:rFonts w:ascii="Times New Roman" w:hAnsi="Times New Roman" w:cs="Times New Roman"/>
          <w:sz w:val="24"/>
          <w:szCs w:val="24"/>
        </w:rPr>
      </w:pPr>
    </w:p>
    <w:p w:rsidR="00F25BEF" w:rsidRPr="00D40A44" w:rsidRDefault="00F25BEF" w:rsidP="00A64087">
      <w:pPr>
        <w:spacing w:after="0" w:line="240" w:lineRule="auto"/>
        <w:jc w:val="center"/>
        <w:rPr>
          <w:rFonts w:ascii="Times New Roman" w:hAnsi="Times New Roman" w:cs="Times New Roman"/>
          <w:sz w:val="24"/>
          <w:szCs w:val="24"/>
        </w:rPr>
      </w:pPr>
    </w:p>
    <w:p w:rsidR="00F37B24" w:rsidRPr="00D40A44" w:rsidRDefault="00F37B24"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 xml:space="preserve">Отчет </w:t>
      </w:r>
    </w:p>
    <w:p w:rsidR="00D40A44" w:rsidRDefault="00F37B24"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о деятельн</w:t>
      </w:r>
      <w:r w:rsidR="00E675AC" w:rsidRPr="00D40A44">
        <w:rPr>
          <w:rFonts w:ascii="Times New Roman" w:hAnsi="Times New Roman" w:cs="Times New Roman"/>
          <w:b/>
          <w:sz w:val="24"/>
          <w:szCs w:val="24"/>
        </w:rPr>
        <w:t>ости Контрольно-счетной палаты м</w:t>
      </w:r>
      <w:r w:rsidRPr="00D40A44">
        <w:rPr>
          <w:rFonts w:ascii="Times New Roman" w:hAnsi="Times New Roman" w:cs="Times New Roman"/>
          <w:b/>
          <w:sz w:val="24"/>
          <w:szCs w:val="24"/>
        </w:rPr>
        <w:t xml:space="preserve">униципального образования </w:t>
      </w:r>
    </w:p>
    <w:p w:rsidR="00F37B24" w:rsidRPr="00D40A44" w:rsidRDefault="00F37B24"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w:t>
      </w:r>
      <w:proofErr w:type="spellStart"/>
      <w:r w:rsidRPr="00D40A44">
        <w:rPr>
          <w:rFonts w:ascii="Times New Roman" w:hAnsi="Times New Roman" w:cs="Times New Roman"/>
          <w:b/>
          <w:sz w:val="24"/>
          <w:szCs w:val="24"/>
        </w:rPr>
        <w:t>Усть-Канский</w:t>
      </w:r>
      <w:proofErr w:type="spellEnd"/>
      <w:r w:rsidRPr="00D40A44">
        <w:rPr>
          <w:rFonts w:ascii="Times New Roman" w:hAnsi="Times New Roman" w:cs="Times New Roman"/>
          <w:b/>
          <w:sz w:val="24"/>
          <w:szCs w:val="24"/>
        </w:rPr>
        <w:t xml:space="preserve"> район» за 201</w:t>
      </w:r>
      <w:r w:rsidR="00E06ABD" w:rsidRPr="00D40A44">
        <w:rPr>
          <w:rFonts w:ascii="Times New Roman" w:hAnsi="Times New Roman" w:cs="Times New Roman"/>
          <w:b/>
          <w:sz w:val="24"/>
          <w:szCs w:val="24"/>
        </w:rPr>
        <w:t>7</w:t>
      </w:r>
      <w:r w:rsidR="00A64087" w:rsidRPr="00D40A44">
        <w:rPr>
          <w:rFonts w:ascii="Times New Roman" w:hAnsi="Times New Roman" w:cs="Times New Roman"/>
          <w:b/>
          <w:sz w:val="24"/>
          <w:szCs w:val="24"/>
        </w:rPr>
        <w:t xml:space="preserve"> год</w:t>
      </w:r>
    </w:p>
    <w:p w:rsidR="00F37B24" w:rsidRPr="00D40A44" w:rsidRDefault="00F37B24" w:rsidP="00A64087">
      <w:pPr>
        <w:spacing w:after="0" w:line="240" w:lineRule="auto"/>
        <w:jc w:val="center"/>
        <w:rPr>
          <w:rFonts w:ascii="Times New Roman" w:hAnsi="Times New Roman" w:cs="Times New Roman"/>
          <w:b/>
          <w:sz w:val="24"/>
          <w:szCs w:val="24"/>
        </w:rPr>
      </w:pPr>
    </w:p>
    <w:p w:rsidR="00F37B24" w:rsidRPr="00D40A44" w:rsidRDefault="00E06ABD" w:rsidP="00A64087">
      <w:pPr>
        <w:pStyle w:val="a3"/>
        <w:numPr>
          <w:ilvl w:val="0"/>
          <w:numId w:val="1"/>
        </w:numPr>
        <w:spacing w:after="0" w:line="240" w:lineRule="auto"/>
        <w:ind w:left="786"/>
        <w:jc w:val="center"/>
        <w:rPr>
          <w:rFonts w:ascii="Times New Roman" w:hAnsi="Times New Roman" w:cs="Times New Roman"/>
          <w:b/>
          <w:sz w:val="24"/>
          <w:szCs w:val="24"/>
        </w:rPr>
      </w:pPr>
      <w:r w:rsidRPr="00D40A44">
        <w:rPr>
          <w:rFonts w:ascii="Times New Roman" w:hAnsi="Times New Roman" w:cs="Times New Roman"/>
          <w:b/>
          <w:sz w:val="24"/>
          <w:szCs w:val="24"/>
        </w:rPr>
        <w:t>Общая часть</w:t>
      </w:r>
    </w:p>
    <w:p w:rsidR="00BD3851" w:rsidRPr="00D40A44" w:rsidRDefault="00E06ABD"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8E6B65" w:rsidRPr="00D40A44">
        <w:rPr>
          <w:rFonts w:ascii="Times New Roman" w:hAnsi="Times New Roman" w:cs="Times New Roman"/>
          <w:sz w:val="24"/>
          <w:szCs w:val="24"/>
        </w:rPr>
        <w:t xml:space="preserve"> </w:t>
      </w:r>
      <w:r w:rsidRPr="00D40A44">
        <w:rPr>
          <w:rFonts w:ascii="Times New Roman" w:hAnsi="Times New Roman" w:cs="Times New Roman"/>
          <w:sz w:val="24"/>
          <w:szCs w:val="24"/>
        </w:rPr>
        <w:t xml:space="preserve">Отчет о деятельности Контрольно-счетной палаты </w:t>
      </w:r>
      <w:r w:rsidR="00E675AC" w:rsidRPr="00D40A44">
        <w:rPr>
          <w:rFonts w:ascii="Times New Roman" w:hAnsi="Times New Roman" w:cs="Times New Roman"/>
          <w:sz w:val="24"/>
          <w:szCs w:val="24"/>
        </w:rPr>
        <w:t xml:space="preserve">муниципального образования </w:t>
      </w:r>
      <w:r w:rsidRPr="00D40A44">
        <w:rPr>
          <w:rFonts w:ascii="Times New Roman" w:hAnsi="Times New Roman" w:cs="Times New Roman"/>
          <w:sz w:val="24"/>
          <w:szCs w:val="24"/>
        </w:rPr>
        <w:t>«</w:t>
      </w:r>
      <w:proofErr w:type="spellStart"/>
      <w:r w:rsidRPr="00D40A44">
        <w:rPr>
          <w:rFonts w:ascii="Times New Roman" w:hAnsi="Times New Roman" w:cs="Times New Roman"/>
          <w:sz w:val="24"/>
          <w:szCs w:val="24"/>
        </w:rPr>
        <w:t>Усть-Канский</w:t>
      </w:r>
      <w:proofErr w:type="spellEnd"/>
      <w:r w:rsidRPr="00D40A44">
        <w:rPr>
          <w:rFonts w:ascii="Times New Roman" w:hAnsi="Times New Roman" w:cs="Times New Roman"/>
          <w:sz w:val="24"/>
          <w:szCs w:val="24"/>
        </w:rPr>
        <w:t xml:space="preserve"> район»</w:t>
      </w:r>
      <w:r w:rsidR="00E675AC" w:rsidRPr="00D40A44">
        <w:rPr>
          <w:rFonts w:ascii="Times New Roman" w:hAnsi="Times New Roman" w:cs="Times New Roman"/>
          <w:sz w:val="24"/>
          <w:szCs w:val="24"/>
        </w:rPr>
        <w:t xml:space="preserve"> (далее- Контрольно-счетная палата) </w:t>
      </w:r>
      <w:r w:rsidRPr="00D40A44">
        <w:rPr>
          <w:rFonts w:ascii="Times New Roman" w:hAnsi="Times New Roman" w:cs="Times New Roman"/>
          <w:sz w:val="24"/>
          <w:szCs w:val="24"/>
        </w:rPr>
        <w:t xml:space="preserve"> подготовлен в соответствии с требованиями статьи 19 Федерал</w:t>
      </w:r>
      <w:r w:rsidR="003C06D3" w:rsidRPr="00D40A44">
        <w:rPr>
          <w:rFonts w:ascii="Times New Roman" w:hAnsi="Times New Roman" w:cs="Times New Roman"/>
          <w:sz w:val="24"/>
          <w:szCs w:val="24"/>
        </w:rPr>
        <w:t>ьного закона от 07.02.2011 № 6-</w:t>
      </w:r>
      <w:r w:rsidRPr="00D40A44">
        <w:rPr>
          <w:rFonts w:ascii="Times New Roman" w:hAnsi="Times New Roman" w:cs="Times New Roman"/>
          <w:sz w:val="24"/>
          <w:szCs w:val="24"/>
        </w:rPr>
        <w:t>ФЗ «Об общих принципах организации и деятельности контрольно-счетных органов субъектов Российской Федерации и муниципальных образований», статьи 20</w:t>
      </w:r>
      <w:r w:rsidR="00E675AC" w:rsidRPr="00D40A44">
        <w:rPr>
          <w:rFonts w:ascii="Times New Roman" w:hAnsi="Times New Roman" w:cs="Times New Roman"/>
          <w:sz w:val="24"/>
          <w:szCs w:val="24"/>
        </w:rPr>
        <w:t xml:space="preserve"> Положения</w:t>
      </w:r>
      <w:r w:rsidRPr="00D40A44">
        <w:rPr>
          <w:rFonts w:ascii="Times New Roman" w:hAnsi="Times New Roman" w:cs="Times New Roman"/>
          <w:sz w:val="24"/>
          <w:szCs w:val="24"/>
        </w:rPr>
        <w:t xml:space="preserve"> о</w:t>
      </w:r>
      <w:proofErr w:type="gramStart"/>
      <w:r w:rsidRPr="00D40A44">
        <w:rPr>
          <w:rFonts w:ascii="Times New Roman" w:hAnsi="Times New Roman" w:cs="Times New Roman"/>
          <w:sz w:val="24"/>
          <w:szCs w:val="24"/>
        </w:rPr>
        <w:t xml:space="preserve"> К</w:t>
      </w:r>
      <w:proofErr w:type="gramEnd"/>
      <w:r w:rsidRPr="00D40A44">
        <w:rPr>
          <w:rFonts w:ascii="Times New Roman" w:hAnsi="Times New Roman" w:cs="Times New Roman"/>
          <w:sz w:val="24"/>
          <w:szCs w:val="24"/>
        </w:rPr>
        <w:t>онтрольно- счетной палате МО «</w:t>
      </w:r>
      <w:proofErr w:type="spellStart"/>
      <w:r w:rsidRPr="00D40A44">
        <w:rPr>
          <w:rFonts w:ascii="Times New Roman" w:hAnsi="Times New Roman" w:cs="Times New Roman"/>
          <w:sz w:val="24"/>
          <w:szCs w:val="24"/>
        </w:rPr>
        <w:t>Усть-Канский</w:t>
      </w:r>
      <w:proofErr w:type="spellEnd"/>
      <w:r w:rsidRPr="00D40A44">
        <w:rPr>
          <w:rFonts w:ascii="Times New Roman" w:hAnsi="Times New Roman" w:cs="Times New Roman"/>
          <w:sz w:val="24"/>
          <w:szCs w:val="24"/>
        </w:rPr>
        <w:t xml:space="preserve"> район», утвержденно</w:t>
      </w:r>
      <w:r w:rsidR="008E6B65" w:rsidRPr="00D40A44">
        <w:rPr>
          <w:rFonts w:ascii="Times New Roman" w:hAnsi="Times New Roman" w:cs="Times New Roman"/>
          <w:sz w:val="24"/>
          <w:szCs w:val="24"/>
        </w:rPr>
        <w:t>е</w:t>
      </w:r>
      <w:r w:rsidRPr="00D40A44">
        <w:rPr>
          <w:rFonts w:ascii="Times New Roman" w:hAnsi="Times New Roman" w:cs="Times New Roman"/>
          <w:sz w:val="24"/>
          <w:szCs w:val="24"/>
        </w:rPr>
        <w:t xml:space="preserve"> Решением Совета депутатов МО «</w:t>
      </w:r>
      <w:proofErr w:type="spellStart"/>
      <w:r w:rsidRPr="00D40A44">
        <w:rPr>
          <w:rFonts w:ascii="Times New Roman" w:hAnsi="Times New Roman" w:cs="Times New Roman"/>
          <w:sz w:val="24"/>
          <w:szCs w:val="24"/>
        </w:rPr>
        <w:t>Усть-Канский</w:t>
      </w:r>
      <w:proofErr w:type="spellEnd"/>
      <w:r w:rsidRPr="00D40A44">
        <w:rPr>
          <w:rFonts w:ascii="Times New Roman" w:hAnsi="Times New Roman" w:cs="Times New Roman"/>
          <w:sz w:val="24"/>
          <w:szCs w:val="24"/>
        </w:rPr>
        <w:t xml:space="preserve"> район» 29 ноября 2011 г. № 23-173  (далее – Положение о КСП), и содержит информацию о результатах деятельности Контрольно-счетной палаты</w:t>
      </w:r>
      <w:r w:rsidR="008E6B65" w:rsidRPr="00D40A44">
        <w:rPr>
          <w:rFonts w:ascii="Times New Roman" w:hAnsi="Times New Roman" w:cs="Times New Roman"/>
          <w:sz w:val="24"/>
          <w:szCs w:val="24"/>
        </w:rPr>
        <w:t xml:space="preserve"> </w:t>
      </w:r>
      <w:r w:rsidRPr="00D40A44">
        <w:rPr>
          <w:rFonts w:ascii="Times New Roman" w:hAnsi="Times New Roman" w:cs="Times New Roman"/>
          <w:sz w:val="24"/>
          <w:szCs w:val="24"/>
        </w:rPr>
        <w:t>за 2017 год</w:t>
      </w:r>
      <w:r w:rsidR="00DB5ABE" w:rsidRPr="00D40A44">
        <w:rPr>
          <w:rFonts w:ascii="Times New Roman" w:hAnsi="Times New Roman" w:cs="Times New Roman"/>
          <w:sz w:val="24"/>
          <w:szCs w:val="24"/>
        </w:rPr>
        <w:t xml:space="preserve"> и основных направлениях деятельности на 2018 год</w:t>
      </w:r>
      <w:r w:rsidRPr="00D40A44">
        <w:rPr>
          <w:rFonts w:ascii="Times New Roman" w:hAnsi="Times New Roman" w:cs="Times New Roman"/>
          <w:sz w:val="24"/>
          <w:szCs w:val="24"/>
        </w:rPr>
        <w:t xml:space="preserve">.   </w:t>
      </w:r>
    </w:p>
    <w:p w:rsidR="00AF497A" w:rsidRPr="00D40A44" w:rsidRDefault="00BD385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proofErr w:type="gramStart"/>
      <w:r w:rsidR="00AF497A" w:rsidRPr="00D40A44">
        <w:rPr>
          <w:rFonts w:ascii="Times New Roman" w:hAnsi="Times New Roman" w:cs="Times New Roman"/>
          <w:sz w:val="24"/>
          <w:szCs w:val="24"/>
        </w:rPr>
        <w:t xml:space="preserve">В соответствии со ст.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п.1 ст. 20 Положения КСП в целях обеспечения доступа к информации о своей деятельности в течение 2017 года на сайте </w:t>
      </w:r>
      <w:r w:rsidR="00CF610D" w:rsidRPr="00D40A44">
        <w:rPr>
          <w:rFonts w:ascii="Times New Roman" w:hAnsi="Times New Roman" w:cs="Times New Roman"/>
          <w:sz w:val="24"/>
          <w:szCs w:val="24"/>
        </w:rPr>
        <w:t>А</w:t>
      </w:r>
      <w:r w:rsidR="00AF497A" w:rsidRPr="00D40A44">
        <w:rPr>
          <w:rFonts w:ascii="Times New Roman" w:hAnsi="Times New Roman" w:cs="Times New Roman"/>
          <w:sz w:val="24"/>
          <w:szCs w:val="24"/>
        </w:rPr>
        <w:t xml:space="preserve">дминистрации </w:t>
      </w:r>
      <w:proofErr w:type="spellStart"/>
      <w:r w:rsidR="00AF497A" w:rsidRPr="00D40A44">
        <w:rPr>
          <w:rFonts w:ascii="Times New Roman" w:hAnsi="Times New Roman" w:cs="Times New Roman"/>
          <w:sz w:val="24"/>
          <w:szCs w:val="24"/>
        </w:rPr>
        <w:t>Усть-Канского</w:t>
      </w:r>
      <w:proofErr w:type="spellEnd"/>
      <w:r w:rsidR="00AF497A" w:rsidRPr="00D40A44">
        <w:rPr>
          <w:rFonts w:ascii="Times New Roman" w:hAnsi="Times New Roman" w:cs="Times New Roman"/>
          <w:sz w:val="24"/>
          <w:szCs w:val="24"/>
        </w:rPr>
        <w:t xml:space="preserve"> района </w:t>
      </w:r>
      <w:r w:rsidR="00CF610D" w:rsidRPr="00D40A44">
        <w:rPr>
          <w:rFonts w:ascii="Times New Roman" w:hAnsi="Times New Roman" w:cs="Times New Roman"/>
          <w:sz w:val="24"/>
          <w:szCs w:val="24"/>
        </w:rPr>
        <w:t xml:space="preserve">(аймака) </w:t>
      </w:r>
      <w:r w:rsidR="008E6B65" w:rsidRPr="00D40A44">
        <w:rPr>
          <w:rFonts w:ascii="Times New Roman" w:hAnsi="Times New Roman" w:cs="Times New Roman"/>
          <w:sz w:val="24"/>
          <w:szCs w:val="24"/>
        </w:rPr>
        <w:t>размещали</w:t>
      </w:r>
      <w:r w:rsidR="00AF497A" w:rsidRPr="00D40A44">
        <w:rPr>
          <w:rFonts w:ascii="Times New Roman" w:hAnsi="Times New Roman" w:cs="Times New Roman"/>
          <w:sz w:val="24"/>
          <w:szCs w:val="24"/>
        </w:rPr>
        <w:t>сь:</w:t>
      </w:r>
      <w:proofErr w:type="gramEnd"/>
    </w:p>
    <w:p w:rsidR="00CF610D" w:rsidRPr="00D40A44" w:rsidRDefault="00CF610D"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 </w:t>
      </w:r>
      <w:r w:rsidR="00AF497A" w:rsidRPr="00D40A44">
        <w:rPr>
          <w:rFonts w:ascii="Times New Roman" w:hAnsi="Times New Roman" w:cs="Times New Roman"/>
          <w:sz w:val="24"/>
          <w:szCs w:val="24"/>
        </w:rPr>
        <w:t>документы, регламентирующие деятельность Контрольно-счетной палаты (</w:t>
      </w:r>
      <w:r w:rsidR="008E6B65" w:rsidRPr="00D40A44">
        <w:rPr>
          <w:rFonts w:ascii="Times New Roman" w:hAnsi="Times New Roman" w:cs="Times New Roman"/>
          <w:sz w:val="24"/>
          <w:szCs w:val="24"/>
        </w:rPr>
        <w:t>методические рекомендации</w:t>
      </w:r>
      <w:r w:rsidR="00AF497A" w:rsidRPr="00D40A44">
        <w:rPr>
          <w:rFonts w:ascii="Times New Roman" w:hAnsi="Times New Roman" w:cs="Times New Roman"/>
          <w:sz w:val="24"/>
          <w:szCs w:val="24"/>
        </w:rPr>
        <w:t xml:space="preserve">, </w:t>
      </w:r>
      <w:r w:rsidR="008E6B65" w:rsidRPr="00D40A44">
        <w:rPr>
          <w:rFonts w:ascii="Times New Roman" w:hAnsi="Times New Roman" w:cs="Times New Roman"/>
          <w:sz w:val="24"/>
          <w:szCs w:val="24"/>
        </w:rPr>
        <w:t>с</w:t>
      </w:r>
      <w:r w:rsidR="00AF497A" w:rsidRPr="00D40A44">
        <w:rPr>
          <w:rFonts w:ascii="Times New Roman" w:hAnsi="Times New Roman" w:cs="Times New Roman"/>
          <w:sz w:val="24"/>
          <w:szCs w:val="24"/>
        </w:rPr>
        <w:t>тандарты)</w:t>
      </w:r>
      <w:r w:rsidRPr="00D40A44">
        <w:rPr>
          <w:rFonts w:ascii="Times New Roman" w:hAnsi="Times New Roman" w:cs="Times New Roman"/>
          <w:sz w:val="24"/>
          <w:szCs w:val="24"/>
        </w:rPr>
        <w:t>;</w:t>
      </w:r>
    </w:p>
    <w:p w:rsidR="00CF610D" w:rsidRPr="00D40A44" w:rsidRDefault="00AF497A"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 информация о деятельности Контрольно-счетной палаты (план работ</w:t>
      </w:r>
      <w:r w:rsidR="00CF610D" w:rsidRPr="00D40A44">
        <w:rPr>
          <w:rFonts w:ascii="Times New Roman" w:hAnsi="Times New Roman" w:cs="Times New Roman"/>
          <w:sz w:val="24"/>
          <w:szCs w:val="24"/>
        </w:rPr>
        <w:t>ы</w:t>
      </w:r>
      <w:r w:rsidRPr="00D40A44">
        <w:rPr>
          <w:rFonts w:ascii="Times New Roman" w:hAnsi="Times New Roman" w:cs="Times New Roman"/>
          <w:sz w:val="24"/>
          <w:szCs w:val="24"/>
        </w:rPr>
        <w:t xml:space="preserve">, </w:t>
      </w:r>
      <w:r w:rsidR="00E675AC" w:rsidRPr="00D40A44">
        <w:rPr>
          <w:rFonts w:ascii="Times New Roman" w:hAnsi="Times New Roman" w:cs="Times New Roman"/>
          <w:sz w:val="24"/>
          <w:szCs w:val="24"/>
        </w:rPr>
        <w:t xml:space="preserve">ежеквартальная </w:t>
      </w:r>
      <w:r w:rsidRPr="00D40A44">
        <w:rPr>
          <w:rFonts w:ascii="Times New Roman" w:hAnsi="Times New Roman" w:cs="Times New Roman"/>
          <w:sz w:val="24"/>
          <w:szCs w:val="24"/>
        </w:rPr>
        <w:t xml:space="preserve">информация о результатах </w:t>
      </w:r>
      <w:r w:rsidR="00CF610D" w:rsidRPr="00D40A44">
        <w:rPr>
          <w:rFonts w:ascii="Times New Roman" w:hAnsi="Times New Roman" w:cs="Times New Roman"/>
          <w:sz w:val="24"/>
          <w:szCs w:val="24"/>
        </w:rPr>
        <w:t>контрольных и экспертно-аналитиче</w:t>
      </w:r>
      <w:r w:rsidR="005A0455" w:rsidRPr="00D40A44">
        <w:rPr>
          <w:rFonts w:ascii="Times New Roman" w:hAnsi="Times New Roman" w:cs="Times New Roman"/>
          <w:sz w:val="24"/>
          <w:szCs w:val="24"/>
        </w:rPr>
        <w:t>ских мероприятиях</w:t>
      </w:r>
      <w:r w:rsidR="00CF610D" w:rsidRPr="00D40A44">
        <w:rPr>
          <w:rFonts w:ascii="Times New Roman" w:hAnsi="Times New Roman" w:cs="Times New Roman"/>
          <w:sz w:val="24"/>
          <w:szCs w:val="24"/>
        </w:rPr>
        <w:t>);</w:t>
      </w:r>
    </w:p>
    <w:p w:rsidR="00CF610D" w:rsidRPr="00D40A44" w:rsidRDefault="00AF497A"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информация по противодействию корру</w:t>
      </w:r>
      <w:r w:rsidR="00CF610D" w:rsidRPr="00D40A44">
        <w:rPr>
          <w:rFonts w:ascii="Times New Roman" w:hAnsi="Times New Roman" w:cs="Times New Roman"/>
          <w:sz w:val="24"/>
          <w:szCs w:val="24"/>
        </w:rPr>
        <w:t>пции (сведения о доходах за 2016</w:t>
      </w:r>
      <w:r w:rsidRPr="00D40A44">
        <w:rPr>
          <w:rFonts w:ascii="Times New Roman" w:hAnsi="Times New Roman" w:cs="Times New Roman"/>
          <w:sz w:val="24"/>
          <w:szCs w:val="24"/>
        </w:rPr>
        <w:t xml:space="preserve"> год об имуществе и обязательствах имущественного характера).</w:t>
      </w:r>
    </w:p>
    <w:p w:rsidR="00CF610D" w:rsidRPr="00D40A44" w:rsidRDefault="00CF610D"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AF497A" w:rsidRPr="00D40A44">
        <w:rPr>
          <w:rFonts w:ascii="Times New Roman" w:hAnsi="Times New Roman" w:cs="Times New Roman"/>
          <w:sz w:val="24"/>
          <w:szCs w:val="24"/>
        </w:rPr>
        <w:t xml:space="preserve">Информация о результатах проведенных </w:t>
      </w:r>
      <w:r w:rsidRPr="00D40A44">
        <w:rPr>
          <w:rFonts w:ascii="Times New Roman" w:hAnsi="Times New Roman" w:cs="Times New Roman"/>
          <w:sz w:val="24"/>
          <w:szCs w:val="24"/>
        </w:rPr>
        <w:t xml:space="preserve">контрольных и </w:t>
      </w:r>
      <w:r w:rsidR="00AF497A" w:rsidRPr="00D40A44">
        <w:rPr>
          <w:rFonts w:ascii="Times New Roman" w:hAnsi="Times New Roman" w:cs="Times New Roman"/>
          <w:sz w:val="24"/>
          <w:szCs w:val="24"/>
        </w:rPr>
        <w:t xml:space="preserve">экспертно-аналитических мероприятий представлялась Председателю </w:t>
      </w:r>
      <w:r w:rsidRPr="00D40A44">
        <w:rPr>
          <w:rFonts w:ascii="Times New Roman" w:hAnsi="Times New Roman" w:cs="Times New Roman"/>
          <w:sz w:val="24"/>
          <w:szCs w:val="24"/>
        </w:rPr>
        <w:t>Совета депутатов МО «</w:t>
      </w:r>
      <w:proofErr w:type="spellStart"/>
      <w:r w:rsidRPr="00D40A44">
        <w:rPr>
          <w:rFonts w:ascii="Times New Roman" w:hAnsi="Times New Roman" w:cs="Times New Roman"/>
          <w:sz w:val="24"/>
          <w:szCs w:val="24"/>
        </w:rPr>
        <w:t>Усть-Канский</w:t>
      </w:r>
      <w:proofErr w:type="spellEnd"/>
      <w:r w:rsidRPr="00D40A44">
        <w:rPr>
          <w:rFonts w:ascii="Times New Roman" w:hAnsi="Times New Roman" w:cs="Times New Roman"/>
          <w:sz w:val="24"/>
          <w:szCs w:val="24"/>
        </w:rPr>
        <w:t xml:space="preserve"> район» </w:t>
      </w:r>
      <w:r w:rsidR="00AF497A" w:rsidRPr="00D40A44">
        <w:rPr>
          <w:rFonts w:ascii="Times New Roman" w:hAnsi="Times New Roman" w:cs="Times New Roman"/>
          <w:sz w:val="24"/>
          <w:szCs w:val="24"/>
        </w:rPr>
        <w:t xml:space="preserve">и Главе администрации </w:t>
      </w:r>
      <w:proofErr w:type="spellStart"/>
      <w:r w:rsidRPr="00D40A44">
        <w:rPr>
          <w:rFonts w:ascii="Times New Roman" w:hAnsi="Times New Roman" w:cs="Times New Roman"/>
          <w:sz w:val="24"/>
          <w:szCs w:val="24"/>
        </w:rPr>
        <w:t>Усть-Канского</w:t>
      </w:r>
      <w:proofErr w:type="spellEnd"/>
      <w:r w:rsidRPr="00D40A44">
        <w:rPr>
          <w:rFonts w:ascii="Times New Roman" w:hAnsi="Times New Roman" w:cs="Times New Roman"/>
          <w:sz w:val="24"/>
          <w:szCs w:val="24"/>
        </w:rPr>
        <w:t xml:space="preserve"> района (аймака)</w:t>
      </w:r>
      <w:r w:rsidR="00D935C1" w:rsidRPr="00D40A44">
        <w:rPr>
          <w:rFonts w:ascii="Times New Roman" w:hAnsi="Times New Roman" w:cs="Times New Roman"/>
          <w:sz w:val="24"/>
          <w:szCs w:val="24"/>
        </w:rPr>
        <w:t xml:space="preserve"> в виде информационных писем и экспертных заключений. Кроме этого</w:t>
      </w:r>
      <w:r w:rsidR="00E675AC" w:rsidRPr="00D40A44">
        <w:rPr>
          <w:rFonts w:ascii="Times New Roman" w:hAnsi="Times New Roman" w:cs="Times New Roman"/>
          <w:sz w:val="24"/>
          <w:szCs w:val="24"/>
        </w:rPr>
        <w:t>,</w:t>
      </w:r>
      <w:r w:rsidR="00D935C1" w:rsidRPr="00D40A44">
        <w:rPr>
          <w:rFonts w:ascii="Times New Roman" w:hAnsi="Times New Roman" w:cs="Times New Roman"/>
          <w:sz w:val="24"/>
          <w:szCs w:val="24"/>
        </w:rPr>
        <w:t xml:space="preserve"> информация по результатам контрольных мероприятий доводилась до главного распорядителя бюджетных средств </w:t>
      </w:r>
      <w:proofErr w:type="gramStart"/>
      <w:r w:rsidR="00D935C1" w:rsidRPr="00D40A44">
        <w:rPr>
          <w:rFonts w:ascii="Times New Roman" w:hAnsi="Times New Roman" w:cs="Times New Roman"/>
          <w:sz w:val="24"/>
          <w:szCs w:val="24"/>
        </w:rPr>
        <w:t>–У</w:t>
      </w:r>
      <w:proofErr w:type="gramEnd"/>
      <w:r w:rsidR="00D935C1" w:rsidRPr="00D40A44">
        <w:rPr>
          <w:rFonts w:ascii="Times New Roman" w:hAnsi="Times New Roman" w:cs="Times New Roman"/>
          <w:sz w:val="24"/>
          <w:szCs w:val="24"/>
        </w:rPr>
        <w:t>правление  по образованию и молодежной политики МО «</w:t>
      </w:r>
      <w:proofErr w:type="spellStart"/>
      <w:r w:rsidR="00D935C1" w:rsidRPr="00D40A44">
        <w:rPr>
          <w:rFonts w:ascii="Times New Roman" w:hAnsi="Times New Roman" w:cs="Times New Roman"/>
          <w:sz w:val="24"/>
          <w:szCs w:val="24"/>
        </w:rPr>
        <w:t>Усть-Канский</w:t>
      </w:r>
      <w:proofErr w:type="spellEnd"/>
      <w:r w:rsidR="00D935C1" w:rsidRPr="00D40A44">
        <w:rPr>
          <w:rFonts w:ascii="Times New Roman" w:hAnsi="Times New Roman" w:cs="Times New Roman"/>
          <w:sz w:val="24"/>
          <w:szCs w:val="24"/>
        </w:rPr>
        <w:t xml:space="preserve"> район» . </w:t>
      </w:r>
    </w:p>
    <w:p w:rsidR="00CF610D" w:rsidRPr="00D40A44" w:rsidRDefault="00CE13EB"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Pr="00D40A44">
        <w:rPr>
          <w:rFonts w:ascii="Times New Roman" w:hAnsi="Times New Roman" w:cs="Times New Roman"/>
          <w:bCs/>
          <w:sz w:val="24"/>
          <w:szCs w:val="24"/>
        </w:rPr>
        <w:t xml:space="preserve">Обучение по программе повышение квалификации в 2017 году проходила </w:t>
      </w:r>
      <w:r w:rsidR="00CF610D" w:rsidRPr="00D40A44">
        <w:rPr>
          <w:rFonts w:ascii="Times New Roman" w:hAnsi="Times New Roman" w:cs="Times New Roman"/>
          <w:sz w:val="24"/>
          <w:szCs w:val="24"/>
        </w:rPr>
        <w:t>председ</w:t>
      </w:r>
      <w:r w:rsidRPr="00D40A44">
        <w:rPr>
          <w:rFonts w:ascii="Times New Roman" w:hAnsi="Times New Roman" w:cs="Times New Roman"/>
          <w:sz w:val="24"/>
          <w:szCs w:val="24"/>
        </w:rPr>
        <w:t xml:space="preserve">атель Контрольно-счетной палаты в </w:t>
      </w:r>
      <w:r w:rsidRPr="00D40A44">
        <w:rPr>
          <w:rFonts w:ascii="Times New Roman" w:eastAsia="Times New Roman" w:hAnsi="Times New Roman" w:cs="Times New Roman"/>
          <w:bCs/>
          <w:sz w:val="24"/>
          <w:szCs w:val="24"/>
        </w:rPr>
        <w:t xml:space="preserve">Государственном научно-исследовательском институте системного анализа Счетной палаты Российской Федерации в Сибирском Федеральном округе </w:t>
      </w:r>
      <w:proofErr w:type="gramStart"/>
      <w:r w:rsidRPr="00D40A44">
        <w:rPr>
          <w:rFonts w:ascii="Times New Roman" w:eastAsia="Times New Roman" w:hAnsi="Times New Roman" w:cs="Times New Roman"/>
          <w:bCs/>
          <w:sz w:val="24"/>
          <w:szCs w:val="24"/>
        </w:rPr>
        <w:t>г</w:t>
      </w:r>
      <w:proofErr w:type="gramEnd"/>
      <w:r w:rsidRPr="00D40A44">
        <w:rPr>
          <w:rFonts w:ascii="Times New Roman" w:eastAsia="Times New Roman" w:hAnsi="Times New Roman" w:cs="Times New Roman"/>
          <w:bCs/>
          <w:sz w:val="24"/>
          <w:szCs w:val="24"/>
        </w:rPr>
        <w:t>. Новосибирск</w:t>
      </w:r>
      <w:r w:rsidR="00D0533D" w:rsidRPr="00D40A44">
        <w:rPr>
          <w:rFonts w:ascii="Times New Roman" w:hAnsi="Times New Roman" w:cs="Times New Roman"/>
          <w:sz w:val="24"/>
          <w:szCs w:val="24"/>
        </w:rPr>
        <w:t xml:space="preserve"> по</w:t>
      </w:r>
      <w:r w:rsidR="00134883" w:rsidRPr="00D40A44">
        <w:rPr>
          <w:rFonts w:ascii="Times New Roman" w:hAnsi="Times New Roman" w:cs="Times New Roman"/>
          <w:sz w:val="24"/>
          <w:szCs w:val="24"/>
        </w:rPr>
        <w:t xml:space="preserve"> наиболее актуальному </w:t>
      </w:r>
      <w:r w:rsidR="00D0533D" w:rsidRPr="00D40A44">
        <w:rPr>
          <w:rFonts w:ascii="Times New Roman" w:hAnsi="Times New Roman" w:cs="Times New Roman"/>
          <w:sz w:val="24"/>
          <w:szCs w:val="24"/>
        </w:rPr>
        <w:t>вопросу</w:t>
      </w:r>
      <w:r w:rsidR="00134883" w:rsidRPr="00D40A44">
        <w:rPr>
          <w:rFonts w:ascii="Times New Roman" w:hAnsi="Times New Roman" w:cs="Times New Roman"/>
          <w:sz w:val="24"/>
          <w:szCs w:val="24"/>
        </w:rPr>
        <w:t xml:space="preserve"> для реализации полномочий </w:t>
      </w:r>
      <w:r w:rsidR="00D0533D" w:rsidRPr="00D40A44">
        <w:rPr>
          <w:rFonts w:ascii="Times New Roman" w:hAnsi="Times New Roman" w:cs="Times New Roman"/>
          <w:sz w:val="24"/>
          <w:szCs w:val="24"/>
        </w:rPr>
        <w:t xml:space="preserve">«Аудит </w:t>
      </w:r>
      <w:r w:rsidR="00FA30E8" w:rsidRPr="00D40A44">
        <w:rPr>
          <w:rFonts w:ascii="Times New Roman" w:hAnsi="Times New Roman" w:cs="Times New Roman"/>
          <w:sz w:val="24"/>
          <w:szCs w:val="24"/>
        </w:rPr>
        <w:t xml:space="preserve">в сфере </w:t>
      </w:r>
      <w:r w:rsidR="00D0533D" w:rsidRPr="00D40A44">
        <w:rPr>
          <w:rFonts w:ascii="Times New Roman" w:hAnsi="Times New Roman" w:cs="Times New Roman"/>
          <w:sz w:val="24"/>
          <w:szCs w:val="24"/>
        </w:rPr>
        <w:t>закупок товаров, работ и услуг</w:t>
      </w:r>
      <w:r w:rsidR="00980589" w:rsidRPr="00D40A44">
        <w:rPr>
          <w:rFonts w:ascii="Times New Roman" w:hAnsi="Times New Roman" w:cs="Times New Roman"/>
          <w:sz w:val="24"/>
          <w:szCs w:val="24"/>
        </w:rPr>
        <w:t xml:space="preserve"> </w:t>
      </w:r>
      <w:r w:rsidR="00FA30E8" w:rsidRPr="00D40A44">
        <w:rPr>
          <w:rFonts w:ascii="Times New Roman" w:hAnsi="Times New Roman" w:cs="Times New Roman"/>
          <w:sz w:val="24"/>
          <w:szCs w:val="24"/>
        </w:rPr>
        <w:t>дл</w:t>
      </w:r>
      <w:r w:rsidR="00980589" w:rsidRPr="00D40A44">
        <w:rPr>
          <w:rFonts w:ascii="Times New Roman" w:hAnsi="Times New Roman" w:cs="Times New Roman"/>
          <w:sz w:val="24"/>
          <w:szCs w:val="24"/>
        </w:rPr>
        <w:t>я обеспечения государственных и муниципальных нужд».</w:t>
      </w:r>
    </w:p>
    <w:p w:rsidR="00CE3EAA" w:rsidRPr="00D40A44" w:rsidRDefault="002350E7" w:rsidP="00A64087">
      <w:pPr>
        <w:spacing w:after="0" w:line="240" w:lineRule="auto"/>
        <w:jc w:val="both"/>
        <w:rPr>
          <w:rFonts w:ascii="Times New Roman" w:hAnsi="Times New Roman" w:cs="Times New Roman"/>
          <w:sz w:val="24"/>
          <w:szCs w:val="24"/>
        </w:rPr>
      </w:pPr>
      <w:r w:rsidRPr="00D40A44">
        <w:rPr>
          <w:rFonts w:ascii="Times New Roman" w:eastAsia="Times New Roman" w:hAnsi="Times New Roman" w:cs="Times New Roman"/>
          <w:sz w:val="24"/>
          <w:szCs w:val="24"/>
        </w:rPr>
        <w:t xml:space="preserve">   </w:t>
      </w:r>
      <w:proofErr w:type="gramStart"/>
      <w:r w:rsidRPr="00D40A44">
        <w:rPr>
          <w:rFonts w:ascii="Times New Roman" w:eastAsia="Times New Roman" w:hAnsi="Times New Roman" w:cs="Times New Roman"/>
          <w:sz w:val="24"/>
          <w:szCs w:val="24"/>
        </w:rPr>
        <w:t xml:space="preserve">В целях реализации положений Бюджетного кодекса Российской Федерации и Федерального закона от 07.12.2011г. № 6-ФЗ «Об общих принципах организации и деятельности контрольно-счетных органов субъектов Российской Федерации и муниципальных образований», в </w:t>
      </w:r>
      <w:r w:rsidRPr="00D40A44">
        <w:rPr>
          <w:rFonts w:ascii="Times New Roman" w:hAnsi="Times New Roman" w:cs="Times New Roman"/>
          <w:sz w:val="24"/>
          <w:szCs w:val="24"/>
        </w:rPr>
        <w:t>конце 2017</w:t>
      </w:r>
      <w:r w:rsidRPr="00D40A44">
        <w:rPr>
          <w:rFonts w:ascii="Times New Roman" w:eastAsia="Times New Roman" w:hAnsi="Times New Roman" w:cs="Times New Roman"/>
          <w:sz w:val="24"/>
          <w:szCs w:val="24"/>
        </w:rPr>
        <w:t xml:space="preserve"> года </w:t>
      </w:r>
      <w:r w:rsidR="003C06D3" w:rsidRPr="00D40A44">
        <w:rPr>
          <w:rFonts w:ascii="Times New Roman" w:eastAsia="Times New Roman" w:hAnsi="Times New Roman" w:cs="Times New Roman"/>
          <w:sz w:val="24"/>
          <w:szCs w:val="24"/>
        </w:rPr>
        <w:t xml:space="preserve">с Председателем </w:t>
      </w:r>
      <w:r w:rsidRPr="00D40A44">
        <w:rPr>
          <w:rFonts w:ascii="Times New Roman" w:hAnsi="Times New Roman" w:cs="Times New Roman"/>
          <w:sz w:val="24"/>
          <w:szCs w:val="24"/>
        </w:rPr>
        <w:t>Совет</w:t>
      </w:r>
      <w:r w:rsidR="003C06D3" w:rsidRPr="00D40A44">
        <w:rPr>
          <w:rFonts w:ascii="Times New Roman" w:hAnsi="Times New Roman" w:cs="Times New Roman"/>
          <w:sz w:val="24"/>
          <w:szCs w:val="24"/>
        </w:rPr>
        <w:t>а</w:t>
      </w:r>
      <w:r w:rsidRPr="00D40A44">
        <w:rPr>
          <w:rFonts w:ascii="Times New Roman" w:hAnsi="Times New Roman" w:cs="Times New Roman"/>
          <w:sz w:val="24"/>
          <w:szCs w:val="24"/>
        </w:rPr>
        <w:t xml:space="preserve"> депутатов района и </w:t>
      </w:r>
      <w:r w:rsidR="003C06D3" w:rsidRPr="00D40A44">
        <w:rPr>
          <w:rFonts w:ascii="Times New Roman" w:hAnsi="Times New Roman" w:cs="Times New Roman"/>
          <w:sz w:val="24"/>
          <w:szCs w:val="24"/>
        </w:rPr>
        <w:t xml:space="preserve">председателями </w:t>
      </w:r>
      <w:r w:rsidRPr="00D40A44">
        <w:rPr>
          <w:rFonts w:ascii="Times New Roman" w:eastAsia="Times New Roman" w:hAnsi="Times New Roman" w:cs="Times New Roman"/>
          <w:sz w:val="24"/>
          <w:szCs w:val="24"/>
        </w:rPr>
        <w:t>сельских поселений заключен</w:t>
      </w:r>
      <w:r w:rsidR="003C06D3" w:rsidRPr="00D40A44">
        <w:rPr>
          <w:rFonts w:ascii="Times New Roman" w:eastAsia="Times New Roman" w:hAnsi="Times New Roman" w:cs="Times New Roman"/>
          <w:sz w:val="24"/>
          <w:szCs w:val="24"/>
        </w:rPr>
        <w:t>о</w:t>
      </w:r>
      <w:r w:rsidRPr="00D40A44">
        <w:rPr>
          <w:rFonts w:ascii="Times New Roman" w:eastAsia="Times New Roman" w:hAnsi="Times New Roman" w:cs="Times New Roman"/>
          <w:sz w:val="24"/>
          <w:szCs w:val="24"/>
        </w:rPr>
        <w:t xml:space="preserve"> </w:t>
      </w:r>
      <w:r w:rsidRPr="00D40A44">
        <w:rPr>
          <w:rFonts w:ascii="Times New Roman" w:hAnsi="Times New Roman" w:cs="Times New Roman"/>
          <w:sz w:val="24"/>
          <w:szCs w:val="24"/>
        </w:rPr>
        <w:t xml:space="preserve">11 </w:t>
      </w:r>
      <w:r w:rsidRPr="00D40A44">
        <w:rPr>
          <w:rFonts w:ascii="Times New Roman" w:eastAsia="Times New Roman" w:hAnsi="Times New Roman" w:cs="Times New Roman"/>
          <w:sz w:val="24"/>
          <w:szCs w:val="24"/>
        </w:rPr>
        <w:t>соглашени</w:t>
      </w:r>
      <w:r w:rsidRPr="00D40A44">
        <w:rPr>
          <w:rFonts w:ascii="Times New Roman" w:hAnsi="Times New Roman" w:cs="Times New Roman"/>
          <w:sz w:val="24"/>
          <w:szCs w:val="24"/>
        </w:rPr>
        <w:t>й</w:t>
      </w:r>
      <w:r w:rsidRPr="00D40A44">
        <w:rPr>
          <w:rFonts w:ascii="Times New Roman" w:eastAsia="Times New Roman" w:hAnsi="Times New Roman" w:cs="Times New Roman"/>
          <w:sz w:val="24"/>
          <w:szCs w:val="24"/>
        </w:rPr>
        <w:t xml:space="preserve"> о передаче Контрольно-счетной палате муниципального района полномочий </w:t>
      </w:r>
      <w:r w:rsidRPr="00D40A44">
        <w:rPr>
          <w:rFonts w:ascii="Times New Roman" w:hAnsi="Times New Roman" w:cs="Times New Roman"/>
          <w:sz w:val="24"/>
          <w:szCs w:val="24"/>
        </w:rPr>
        <w:t>п</w:t>
      </w:r>
      <w:r w:rsidRPr="00D40A44">
        <w:rPr>
          <w:rFonts w:ascii="Times New Roman" w:eastAsia="Times New Roman" w:hAnsi="Times New Roman" w:cs="Times New Roman"/>
          <w:sz w:val="24"/>
          <w:szCs w:val="24"/>
        </w:rPr>
        <w:t>о осуществлению внешнего муниципального финансового контроля.</w:t>
      </w:r>
      <w:proofErr w:type="gramEnd"/>
      <w:r w:rsidRPr="00D40A44">
        <w:rPr>
          <w:rFonts w:ascii="Times New Roman" w:hAnsi="Times New Roman" w:cs="Times New Roman"/>
          <w:sz w:val="24"/>
          <w:szCs w:val="24"/>
        </w:rPr>
        <w:t xml:space="preserve"> </w:t>
      </w:r>
      <w:r w:rsidRPr="00D40A44">
        <w:rPr>
          <w:rFonts w:ascii="Times New Roman" w:eastAsia="Times New Roman" w:hAnsi="Times New Roman" w:cs="Times New Roman"/>
          <w:sz w:val="24"/>
          <w:szCs w:val="24"/>
        </w:rPr>
        <w:t xml:space="preserve">К основным полномочиям по осуществлению внешнего муниципального финансового контроля относятся внешняя проверка годового </w:t>
      </w:r>
      <w:r w:rsidRPr="00D40A44">
        <w:rPr>
          <w:rFonts w:ascii="Times New Roman" w:eastAsia="Times New Roman" w:hAnsi="Times New Roman" w:cs="Times New Roman"/>
          <w:sz w:val="24"/>
          <w:szCs w:val="24"/>
        </w:rPr>
        <w:lastRenderedPageBreak/>
        <w:t>отчета об исполнени</w:t>
      </w:r>
      <w:r w:rsidR="003C06D3" w:rsidRPr="00D40A44">
        <w:rPr>
          <w:rFonts w:ascii="Times New Roman" w:eastAsia="Times New Roman" w:hAnsi="Times New Roman" w:cs="Times New Roman"/>
          <w:sz w:val="24"/>
          <w:szCs w:val="24"/>
        </w:rPr>
        <w:t>и бюджета сельского поселения (</w:t>
      </w:r>
      <w:r w:rsidRPr="00D40A44">
        <w:rPr>
          <w:rFonts w:ascii="Times New Roman" w:eastAsia="Times New Roman" w:hAnsi="Times New Roman" w:cs="Times New Roman"/>
          <w:sz w:val="24"/>
          <w:szCs w:val="24"/>
        </w:rPr>
        <w:t>с учетом внешней проверки главных администраторов бюджетных средств) и  экспертиза проекта бюджета сельского поселения</w:t>
      </w:r>
      <w:r w:rsidRPr="00D40A44">
        <w:rPr>
          <w:rFonts w:ascii="Times New Roman" w:hAnsi="Times New Roman" w:cs="Times New Roman"/>
          <w:sz w:val="24"/>
          <w:szCs w:val="24"/>
        </w:rPr>
        <w:t>.</w:t>
      </w:r>
    </w:p>
    <w:p w:rsidR="00CE3EAA" w:rsidRPr="00D40A44" w:rsidRDefault="00CE3EAA" w:rsidP="00A64087">
      <w:pPr>
        <w:spacing w:after="0" w:line="240" w:lineRule="auto"/>
        <w:jc w:val="both"/>
        <w:rPr>
          <w:rFonts w:ascii="Times New Roman" w:eastAsia="Times New Roman" w:hAnsi="Times New Roman" w:cs="Times New Roman"/>
          <w:sz w:val="24"/>
          <w:szCs w:val="24"/>
        </w:rPr>
      </w:pPr>
      <w:r w:rsidRPr="00D40A44">
        <w:rPr>
          <w:rFonts w:ascii="Times New Roman" w:hAnsi="Times New Roman" w:cs="Times New Roman"/>
          <w:sz w:val="24"/>
          <w:szCs w:val="24"/>
        </w:rPr>
        <w:t xml:space="preserve">   </w:t>
      </w:r>
      <w:r w:rsidRPr="00D40A44">
        <w:rPr>
          <w:rFonts w:ascii="Times New Roman" w:eastAsia="Times New Roman" w:hAnsi="Times New Roman" w:cs="Times New Roman"/>
          <w:sz w:val="24"/>
          <w:szCs w:val="24"/>
        </w:rPr>
        <w:t>Председатель Контрольно-счетной палаты принимала участие во всех комиссиях и проведенных сессий районного Совета депутатов  по вопросам, связанным с бюджетным правоотношением.</w:t>
      </w:r>
    </w:p>
    <w:p w:rsidR="00CE3EAA" w:rsidRPr="00D40A44" w:rsidRDefault="00CE3EAA" w:rsidP="00A64087">
      <w:pPr>
        <w:spacing w:after="0" w:line="240" w:lineRule="auto"/>
        <w:jc w:val="both"/>
        <w:rPr>
          <w:rFonts w:ascii="Times New Roman" w:hAnsi="Times New Roman" w:cs="Times New Roman"/>
          <w:sz w:val="24"/>
          <w:szCs w:val="24"/>
        </w:rPr>
      </w:pPr>
    </w:p>
    <w:p w:rsidR="001C731A" w:rsidRPr="00D40A44" w:rsidRDefault="001C731A" w:rsidP="00D741A8">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2. Основные результаты деятельности Контрольно-</w:t>
      </w:r>
      <w:r w:rsidRPr="00D40A44">
        <w:rPr>
          <w:rFonts w:ascii="Times New Roman" w:hAnsi="Times New Roman" w:cs="Times New Roman"/>
          <w:b/>
          <w:sz w:val="24"/>
          <w:szCs w:val="24"/>
        </w:rPr>
        <w:softHyphen/>
        <w:t>счетной палаты</w:t>
      </w:r>
    </w:p>
    <w:p w:rsidR="001C731A" w:rsidRPr="00D40A44" w:rsidRDefault="001C731A"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На основании ст. 8 Положения о КСП организация работы осуществлялась в соответствии с Планом работы на 2017 год, утвержденный приказом Председателя Контрольно</w:t>
      </w:r>
      <w:r w:rsidRPr="00D40A44">
        <w:rPr>
          <w:rFonts w:ascii="Times New Roman" w:hAnsi="Times New Roman" w:cs="Times New Roman"/>
          <w:sz w:val="24"/>
          <w:szCs w:val="24"/>
        </w:rPr>
        <w:softHyphen/>
        <w:t>-счетной палаты.</w:t>
      </w:r>
    </w:p>
    <w:p w:rsidR="00BD3851" w:rsidRPr="00D40A44" w:rsidRDefault="00BD385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Контрольно-счетной палатой осуществлялся предварительный, текущий и последующий контроль над формированием и исполнением бюджета района и сельских поселений.</w:t>
      </w:r>
    </w:p>
    <w:p w:rsidR="005B30A0" w:rsidRPr="00D40A44" w:rsidRDefault="001C731A"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В процессе реализации полномочий Контрольно-счетная палата осуществляла </w:t>
      </w:r>
      <w:r w:rsidR="00DC5EB0" w:rsidRPr="00D40A44">
        <w:rPr>
          <w:rFonts w:ascii="Times New Roman" w:hAnsi="Times New Roman" w:cs="Times New Roman"/>
          <w:sz w:val="24"/>
          <w:szCs w:val="24"/>
        </w:rPr>
        <w:t xml:space="preserve">контрольную и </w:t>
      </w:r>
      <w:r w:rsidRPr="00D40A44">
        <w:rPr>
          <w:rFonts w:ascii="Times New Roman" w:hAnsi="Times New Roman" w:cs="Times New Roman"/>
          <w:sz w:val="24"/>
          <w:szCs w:val="24"/>
        </w:rPr>
        <w:t>экспер</w:t>
      </w:r>
      <w:r w:rsidR="00DC5EB0" w:rsidRPr="00D40A44">
        <w:rPr>
          <w:rFonts w:ascii="Times New Roman" w:hAnsi="Times New Roman" w:cs="Times New Roman"/>
          <w:sz w:val="24"/>
          <w:szCs w:val="24"/>
        </w:rPr>
        <w:t>тно- аналитическую деятельность</w:t>
      </w:r>
      <w:r w:rsidRPr="00D40A44">
        <w:rPr>
          <w:rFonts w:ascii="Times New Roman" w:hAnsi="Times New Roman" w:cs="Times New Roman"/>
          <w:sz w:val="24"/>
          <w:szCs w:val="24"/>
        </w:rPr>
        <w:t>.</w:t>
      </w:r>
      <w:r w:rsidR="009171B0" w:rsidRPr="00D40A44">
        <w:rPr>
          <w:rFonts w:ascii="Times New Roman" w:hAnsi="Times New Roman" w:cs="Times New Roman"/>
          <w:sz w:val="24"/>
          <w:szCs w:val="24"/>
        </w:rPr>
        <w:t xml:space="preserve"> </w:t>
      </w:r>
      <w:r w:rsidR="00F37B24" w:rsidRPr="00D40A44">
        <w:rPr>
          <w:rFonts w:ascii="Times New Roman" w:hAnsi="Times New Roman" w:cs="Times New Roman"/>
          <w:sz w:val="24"/>
          <w:szCs w:val="24"/>
        </w:rPr>
        <w:t>Контрольно-счетной палатой в 201</w:t>
      </w:r>
      <w:r w:rsidR="009171B0" w:rsidRPr="00D40A44">
        <w:rPr>
          <w:rFonts w:ascii="Times New Roman" w:hAnsi="Times New Roman" w:cs="Times New Roman"/>
          <w:sz w:val="24"/>
          <w:szCs w:val="24"/>
        </w:rPr>
        <w:t xml:space="preserve">7 году проведено </w:t>
      </w:r>
      <w:r w:rsidR="008E6B65" w:rsidRPr="00D40A44">
        <w:rPr>
          <w:rFonts w:ascii="Times New Roman" w:hAnsi="Times New Roman" w:cs="Times New Roman"/>
          <w:sz w:val="24"/>
          <w:szCs w:val="24"/>
        </w:rPr>
        <w:t>59</w:t>
      </w:r>
      <w:r w:rsidR="00F37B24" w:rsidRPr="00D40A44">
        <w:rPr>
          <w:rFonts w:ascii="Times New Roman" w:hAnsi="Times New Roman" w:cs="Times New Roman"/>
          <w:sz w:val="24"/>
          <w:szCs w:val="24"/>
        </w:rPr>
        <w:t xml:space="preserve"> мероприятий, в том </w:t>
      </w:r>
      <w:r w:rsidR="009171B0" w:rsidRPr="00D40A44">
        <w:rPr>
          <w:rFonts w:ascii="Times New Roman" w:hAnsi="Times New Roman" w:cs="Times New Roman"/>
          <w:sz w:val="24"/>
          <w:szCs w:val="24"/>
        </w:rPr>
        <w:t>ч</w:t>
      </w:r>
      <w:r w:rsidR="00F37B24" w:rsidRPr="00D40A44">
        <w:rPr>
          <w:rFonts w:ascii="Times New Roman" w:hAnsi="Times New Roman" w:cs="Times New Roman"/>
          <w:sz w:val="24"/>
          <w:szCs w:val="24"/>
        </w:rPr>
        <w:t>исле 1</w:t>
      </w:r>
      <w:r w:rsidR="008E6B65" w:rsidRPr="00D40A44">
        <w:rPr>
          <w:rFonts w:ascii="Times New Roman" w:hAnsi="Times New Roman" w:cs="Times New Roman"/>
          <w:sz w:val="24"/>
          <w:szCs w:val="24"/>
        </w:rPr>
        <w:t>8</w:t>
      </w:r>
      <w:r w:rsidR="00F37B24" w:rsidRPr="00D40A44">
        <w:rPr>
          <w:rFonts w:ascii="Times New Roman" w:hAnsi="Times New Roman" w:cs="Times New Roman"/>
          <w:sz w:val="24"/>
          <w:szCs w:val="24"/>
        </w:rPr>
        <w:t xml:space="preserve"> контрольных мероприятий (включая внешнюю проверку годовой бюджетной отчетности главных администраторов бюджетных средств) и 4</w:t>
      </w:r>
      <w:r w:rsidR="009171B0" w:rsidRPr="00D40A44">
        <w:rPr>
          <w:rFonts w:ascii="Times New Roman" w:hAnsi="Times New Roman" w:cs="Times New Roman"/>
          <w:sz w:val="24"/>
          <w:szCs w:val="24"/>
        </w:rPr>
        <w:t>1</w:t>
      </w:r>
      <w:r w:rsidR="00F37B24" w:rsidRPr="00D40A44">
        <w:rPr>
          <w:rFonts w:ascii="Times New Roman" w:hAnsi="Times New Roman" w:cs="Times New Roman"/>
          <w:sz w:val="24"/>
          <w:szCs w:val="24"/>
        </w:rPr>
        <w:t xml:space="preserve"> эксперт</w:t>
      </w:r>
      <w:r w:rsidR="009171B0" w:rsidRPr="00D40A44">
        <w:rPr>
          <w:rFonts w:ascii="Times New Roman" w:hAnsi="Times New Roman" w:cs="Times New Roman"/>
          <w:sz w:val="24"/>
          <w:szCs w:val="24"/>
        </w:rPr>
        <w:t>иза проектов муниципальных правовых актов</w:t>
      </w:r>
      <w:r w:rsidR="00F37B24" w:rsidRPr="00D40A44">
        <w:rPr>
          <w:rFonts w:ascii="Times New Roman" w:hAnsi="Times New Roman" w:cs="Times New Roman"/>
          <w:sz w:val="24"/>
          <w:szCs w:val="24"/>
        </w:rPr>
        <w:t xml:space="preserve">. </w:t>
      </w:r>
    </w:p>
    <w:p w:rsidR="00F56811" w:rsidRPr="00D40A44" w:rsidRDefault="00F5681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5B30A0" w:rsidRPr="00D40A44">
        <w:rPr>
          <w:rFonts w:ascii="Times New Roman" w:hAnsi="Times New Roman" w:cs="Times New Roman"/>
          <w:sz w:val="24"/>
          <w:szCs w:val="24"/>
        </w:rPr>
        <w:t xml:space="preserve"> </w:t>
      </w:r>
      <w:r w:rsidRPr="00D40A44">
        <w:rPr>
          <w:rFonts w:ascii="Times New Roman" w:hAnsi="Times New Roman" w:cs="Times New Roman"/>
          <w:sz w:val="24"/>
          <w:szCs w:val="24"/>
        </w:rPr>
        <w:t xml:space="preserve">Всего выявлено нарушений в ходе осуществления внешнего муниципального финансового контроля </w:t>
      </w:r>
      <w:r w:rsidR="009C76D6" w:rsidRPr="00D40A44">
        <w:rPr>
          <w:rFonts w:ascii="Times New Roman" w:hAnsi="Times New Roman" w:cs="Times New Roman"/>
          <w:sz w:val="24"/>
          <w:szCs w:val="24"/>
        </w:rPr>
        <w:t>7</w:t>
      </w:r>
      <w:r w:rsidR="00CB48B6" w:rsidRPr="00D40A44">
        <w:rPr>
          <w:rFonts w:ascii="Times New Roman" w:hAnsi="Times New Roman" w:cs="Times New Roman"/>
          <w:sz w:val="24"/>
          <w:szCs w:val="24"/>
        </w:rPr>
        <w:t>8</w:t>
      </w:r>
      <w:r w:rsidRPr="00D40A44">
        <w:rPr>
          <w:rFonts w:ascii="Times New Roman" w:hAnsi="Times New Roman" w:cs="Times New Roman"/>
          <w:sz w:val="24"/>
          <w:szCs w:val="24"/>
        </w:rPr>
        <w:t xml:space="preserve"> на сумму 5016,0 тыс</w:t>
      </w:r>
      <w:proofErr w:type="gramStart"/>
      <w:r w:rsidRPr="00D40A44">
        <w:rPr>
          <w:rFonts w:ascii="Times New Roman" w:hAnsi="Times New Roman" w:cs="Times New Roman"/>
          <w:sz w:val="24"/>
          <w:szCs w:val="24"/>
        </w:rPr>
        <w:t>.р</w:t>
      </w:r>
      <w:proofErr w:type="gramEnd"/>
      <w:r w:rsidRPr="00D40A44">
        <w:rPr>
          <w:rFonts w:ascii="Times New Roman" w:hAnsi="Times New Roman" w:cs="Times New Roman"/>
          <w:sz w:val="24"/>
          <w:szCs w:val="24"/>
        </w:rPr>
        <w:t>ублей, из них:</w:t>
      </w:r>
    </w:p>
    <w:p w:rsidR="00F56811" w:rsidRPr="00D40A44" w:rsidRDefault="00F5681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нарушения при формировании и исполнении бюджетов </w:t>
      </w:r>
      <w:r w:rsidR="00CB48B6" w:rsidRPr="00D40A44">
        <w:rPr>
          <w:rFonts w:ascii="Times New Roman" w:hAnsi="Times New Roman" w:cs="Times New Roman"/>
          <w:sz w:val="24"/>
          <w:szCs w:val="24"/>
        </w:rPr>
        <w:t>33</w:t>
      </w:r>
      <w:r w:rsidRPr="00D40A44">
        <w:rPr>
          <w:rFonts w:ascii="Times New Roman" w:hAnsi="Times New Roman" w:cs="Times New Roman"/>
          <w:sz w:val="24"/>
          <w:szCs w:val="24"/>
        </w:rPr>
        <w:t xml:space="preserve"> на сумму 3970,</w:t>
      </w:r>
      <w:r w:rsidR="009C76D6" w:rsidRPr="00D40A44">
        <w:rPr>
          <w:rFonts w:ascii="Times New Roman" w:hAnsi="Times New Roman" w:cs="Times New Roman"/>
          <w:sz w:val="24"/>
          <w:szCs w:val="24"/>
        </w:rPr>
        <w:t>14</w:t>
      </w:r>
      <w:r w:rsidRPr="00D40A44">
        <w:rPr>
          <w:rFonts w:ascii="Times New Roman" w:hAnsi="Times New Roman" w:cs="Times New Roman"/>
          <w:sz w:val="24"/>
          <w:szCs w:val="24"/>
        </w:rPr>
        <w:t xml:space="preserve"> тыс</w:t>
      </w:r>
      <w:proofErr w:type="gramStart"/>
      <w:r w:rsidRPr="00D40A44">
        <w:rPr>
          <w:rFonts w:ascii="Times New Roman" w:hAnsi="Times New Roman" w:cs="Times New Roman"/>
          <w:sz w:val="24"/>
          <w:szCs w:val="24"/>
        </w:rPr>
        <w:t>.р</w:t>
      </w:r>
      <w:proofErr w:type="gramEnd"/>
      <w:r w:rsidRPr="00D40A44">
        <w:rPr>
          <w:rFonts w:ascii="Times New Roman" w:hAnsi="Times New Roman" w:cs="Times New Roman"/>
          <w:sz w:val="24"/>
          <w:szCs w:val="24"/>
        </w:rPr>
        <w:t>ублей;</w:t>
      </w:r>
    </w:p>
    <w:p w:rsidR="00F56811" w:rsidRPr="00D40A44" w:rsidRDefault="00F5681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нарушения ведения бухгалтерского учета, составления и представления бухгалтерской (финансовой) отчетности </w:t>
      </w:r>
      <w:r w:rsidR="00314B49" w:rsidRPr="00D40A44">
        <w:rPr>
          <w:rFonts w:ascii="Times New Roman" w:hAnsi="Times New Roman" w:cs="Times New Roman"/>
          <w:sz w:val="24"/>
          <w:szCs w:val="24"/>
        </w:rPr>
        <w:t>32</w:t>
      </w:r>
      <w:r w:rsidR="009C76D6" w:rsidRPr="00D40A44">
        <w:rPr>
          <w:rFonts w:ascii="Times New Roman" w:hAnsi="Times New Roman" w:cs="Times New Roman"/>
          <w:sz w:val="24"/>
          <w:szCs w:val="24"/>
        </w:rPr>
        <w:t>, на сумму 148,65</w:t>
      </w:r>
      <w:r w:rsidRPr="00D40A44">
        <w:rPr>
          <w:rFonts w:ascii="Times New Roman" w:hAnsi="Times New Roman" w:cs="Times New Roman"/>
          <w:sz w:val="24"/>
          <w:szCs w:val="24"/>
        </w:rPr>
        <w:t xml:space="preserve"> тыс</w:t>
      </w:r>
      <w:proofErr w:type="gramStart"/>
      <w:r w:rsidRPr="00D40A44">
        <w:rPr>
          <w:rFonts w:ascii="Times New Roman" w:hAnsi="Times New Roman" w:cs="Times New Roman"/>
          <w:sz w:val="24"/>
          <w:szCs w:val="24"/>
        </w:rPr>
        <w:t>.р</w:t>
      </w:r>
      <w:proofErr w:type="gramEnd"/>
      <w:r w:rsidRPr="00D40A44">
        <w:rPr>
          <w:rFonts w:ascii="Times New Roman" w:hAnsi="Times New Roman" w:cs="Times New Roman"/>
          <w:sz w:val="24"/>
          <w:szCs w:val="24"/>
        </w:rPr>
        <w:t>ублей;</w:t>
      </w:r>
    </w:p>
    <w:p w:rsidR="00F56811" w:rsidRPr="00D40A44" w:rsidRDefault="00F5681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нарушения в сфере управления и распоряжения муниципальной собственностью 3;</w:t>
      </w:r>
    </w:p>
    <w:p w:rsidR="005B30A0" w:rsidRPr="00D40A44" w:rsidRDefault="00F5681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5B30A0" w:rsidRPr="00D40A44">
        <w:rPr>
          <w:rFonts w:ascii="Times New Roman" w:hAnsi="Times New Roman" w:cs="Times New Roman"/>
          <w:sz w:val="24"/>
          <w:szCs w:val="24"/>
        </w:rPr>
        <w:t>нарушения при осуществлении государственных (муниципальных) закупок 13 на сумму 886,0</w:t>
      </w:r>
      <w:r w:rsidR="009C76D6" w:rsidRPr="00D40A44">
        <w:rPr>
          <w:rFonts w:ascii="Times New Roman" w:hAnsi="Times New Roman" w:cs="Times New Roman"/>
          <w:sz w:val="24"/>
          <w:szCs w:val="24"/>
        </w:rPr>
        <w:t>3</w:t>
      </w:r>
      <w:r w:rsidR="005B30A0" w:rsidRPr="00D40A44">
        <w:rPr>
          <w:rFonts w:ascii="Times New Roman" w:hAnsi="Times New Roman" w:cs="Times New Roman"/>
          <w:sz w:val="24"/>
          <w:szCs w:val="24"/>
        </w:rPr>
        <w:t xml:space="preserve"> тыс</w:t>
      </w:r>
      <w:proofErr w:type="gramStart"/>
      <w:r w:rsidR="005B30A0" w:rsidRPr="00D40A44">
        <w:rPr>
          <w:rFonts w:ascii="Times New Roman" w:hAnsi="Times New Roman" w:cs="Times New Roman"/>
          <w:sz w:val="24"/>
          <w:szCs w:val="24"/>
        </w:rPr>
        <w:t>.р</w:t>
      </w:r>
      <w:proofErr w:type="gramEnd"/>
      <w:r w:rsidR="005B30A0" w:rsidRPr="00D40A44">
        <w:rPr>
          <w:rFonts w:ascii="Times New Roman" w:hAnsi="Times New Roman" w:cs="Times New Roman"/>
          <w:sz w:val="24"/>
          <w:szCs w:val="24"/>
        </w:rPr>
        <w:t>ублей;</w:t>
      </w:r>
    </w:p>
    <w:p w:rsidR="005B30A0" w:rsidRPr="00D40A44" w:rsidRDefault="005B30A0"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нецелевое использование бюджетных средств в незначительном объеме </w:t>
      </w:r>
      <w:r w:rsidR="0029158A" w:rsidRPr="00D40A44">
        <w:rPr>
          <w:rFonts w:ascii="Times New Roman" w:hAnsi="Times New Roman" w:cs="Times New Roman"/>
          <w:sz w:val="24"/>
          <w:szCs w:val="24"/>
        </w:rPr>
        <w:t xml:space="preserve">1 на сумму </w:t>
      </w:r>
      <w:r w:rsidRPr="00D40A44">
        <w:rPr>
          <w:rFonts w:ascii="Times New Roman" w:hAnsi="Times New Roman" w:cs="Times New Roman"/>
          <w:sz w:val="24"/>
          <w:szCs w:val="24"/>
        </w:rPr>
        <w:t>11,</w:t>
      </w:r>
      <w:r w:rsidR="009C76D6" w:rsidRPr="00D40A44">
        <w:rPr>
          <w:rFonts w:ascii="Times New Roman" w:hAnsi="Times New Roman" w:cs="Times New Roman"/>
          <w:sz w:val="24"/>
          <w:szCs w:val="24"/>
        </w:rPr>
        <w:t>50</w:t>
      </w:r>
      <w:r w:rsidRPr="00D40A44">
        <w:rPr>
          <w:rFonts w:ascii="Times New Roman" w:hAnsi="Times New Roman" w:cs="Times New Roman"/>
          <w:sz w:val="24"/>
          <w:szCs w:val="24"/>
        </w:rPr>
        <w:t xml:space="preserve"> тыс</w:t>
      </w:r>
      <w:proofErr w:type="gramStart"/>
      <w:r w:rsidRPr="00D40A44">
        <w:rPr>
          <w:rFonts w:ascii="Times New Roman" w:hAnsi="Times New Roman" w:cs="Times New Roman"/>
          <w:sz w:val="24"/>
          <w:szCs w:val="24"/>
        </w:rPr>
        <w:t>.р</w:t>
      </w:r>
      <w:proofErr w:type="gramEnd"/>
      <w:r w:rsidRPr="00D40A44">
        <w:rPr>
          <w:rFonts w:ascii="Times New Roman" w:hAnsi="Times New Roman" w:cs="Times New Roman"/>
          <w:sz w:val="24"/>
          <w:szCs w:val="24"/>
        </w:rPr>
        <w:t>ублей</w:t>
      </w:r>
      <w:r w:rsidR="00D34626" w:rsidRPr="00D40A44">
        <w:rPr>
          <w:rFonts w:ascii="Times New Roman" w:hAnsi="Times New Roman" w:cs="Times New Roman"/>
          <w:sz w:val="24"/>
          <w:szCs w:val="24"/>
        </w:rPr>
        <w:t>.</w:t>
      </w:r>
      <w:r w:rsidRPr="00D40A44">
        <w:rPr>
          <w:rFonts w:ascii="Times New Roman" w:hAnsi="Times New Roman" w:cs="Times New Roman"/>
          <w:sz w:val="24"/>
          <w:szCs w:val="24"/>
        </w:rPr>
        <w:t xml:space="preserve">  </w:t>
      </w:r>
    </w:p>
    <w:p w:rsidR="00663B94" w:rsidRPr="00D40A44" w:rsidRDefault="005A070B"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9421C4" w:rsidRPr="00D40A44">
        <w:rPr>
          <w:rFonts w:ascii="Times New Roman" w:hAnsi="Times New Roman" w:cs="Times New Roman"/>
          <w:sz w:val="24"/>
          <w:szCs w:val="24"/>
        </w:rPr>
        <w:t xml:space="preserve"> </w:t>
      </w:r>
      <w:r w:rsidR="00663B94" w:rsidRPr="00D40A44">
        <w:rPr>
          <w:rFonts w:ascii="Times New Roman" w:hAnsi="Times New Roman" w:cs="Times New Roman"/>
          <w:sz w:val="24"/>
          <w:szCs w:val="24"/>
        </w:rPr>
        <w:t>В ходе анализа наблюдается тенденция снижения</w:t>
      </w:r>
      <w:r w:rsidR="009421C4" w:rsidRPr="00D40A44">
        <w:rPr>
          <w:rFonts w:ascii="Times New Roman" w:hAnsi="Times New Roman" w:cs="Times New Roman"/>
          <w:sz w:val="24"/>
          <w:szCs w:val="24"/>
        </w:rPr>
        <w:t xml:space="preserve"> выявленного нарушения</w:t>
      </w:r>
      <w:r w:rsidR="009421C4" w:rsidRPr="00D40A44">
        <w:rPr>
          <w:rFonts w:ascii="Times New Roman" w:hAnsi="Times New Roman" w:cs="Times New Roman"/>
          <w:b/>
          <w:sz w:val="24"/>
          <w:szCs w:val="24"/>
        </w:rPr>
        <w:t xml:space="preserve"> </w:t>
      </w:r>
      <w:r w:rsidR="00663B94" w:rsidRPr="00D40A44">
        <w:rPr>
          <w:rFonts w:ascii="Times New Roman" w:hAnsi="Times New Roman" w:cs="Times New Roman"/>
          <w:sz w:val="24"/>
          <w:szCs w:val="24"/>
        </w:rPr>
        <w:t xml:space="preserve"> неэффективно</w:t>
      </w:r>
      <w:r w:rsidRPr="00D40A44">
        <w:rPr>
          <w:rFonts w:ascii="Times New Roman" w:hAnsi="Times New Roman" w:cs="Times New Roman"/>
          <w:sz w:val="24"/>
          <w:szCs w:val="24"/>
        </w:rPr>
        <w:t>го</w:t>
      </w:r>
      <w:r w:rsidR="00663B94" w:rsidRPr="00D40A44">
        <w:rPr>
          <w:rFonts w:ascii="Times New Roman" w:hAnsi="Times New Roman" w:cs="Times New Roman"/>
          <w:sz w:val="24"/>
          <w:szCs w:val="24"/>
        </w:rPr>
        <w:t xml:space="preserve"> исполь</w:t>
      </w:r>
      <w:r w:rsidRPr="00D40A44">
        <w:rPr>
          <w:rFonts w:ascii="Times New Roman" w:hAnsi="Times New Roman" w:cs="Times New Roman"/>
          <w:sz w:val="24"/>
          <w:szCs w:val="24"/>
        </w:rPr>
        <w:t>зования бюджетных средств</w:t>
      </w:r>
      <w:r w:rsidR="009421C4" w:rsidRPr="00D40A44">
        <w:rPr>
          <w:rFonts w:ascii="Times New Roman" w:hAnsi="Times New Roman" w:cs="Times New Roman"/>
          <w:sz w:val="24"/>
          <w:szCs w:val="24"/>
        </w:rPr>
        <w:t>, в 2017 году 42,55 тыс</w:t>
      </w:r>
      <w:proofErr w:type="gramStart"/>
      <w:r w:rsidR="009421C4" w:rsidRPr="00D40A44">
        <w:rPr>
          <w:rFonts w:ascii="Times New Roman" w:hAnsi="Times New Roman" w:cs="Times New Roman"/>
          <w:sz w:val="24"/>
          <w:szCs w:val="24"/>
        </w:rPr>
        <w:t>.р</w:t>
      </w:r>
      <w:proofErr w:type="gramEnd"/>
      <w:r w:rsidR="009421C4" w:rsidRPr="00D40A44">
        <w:rPr>
          <w:rFonts w:ascii="Times New Roman" w:hAnsi="Times New Roman" w:cs="Times New Roman"/>
          <w:sz w:val="24"/>
          <w:szCs w:val="24"/>
        </w:rPr>
        <w:t>ублей, в 2016 году 2</w:t>
      </w:r>
      <w:r w:rsidR="00012F0B" w:rsidRPr="00D40A44">
        <w:rPr>
          <w:rFonts w:ascii="Times New Roman" w:hAnsi="Times New Roman" w:cs="Times New Roman"/>
          <w:sz w:val="24"/>
          <w:szCs w:val="24"/>
        </w:rPr>
        <w:t>26</w:t>
      </w:r>
      <w:r w:rsidR="009421C4" w:rsidRPr="00D40A44">
        <w:rPr>
          <w:rFonts w:ascii="Times New Roman" w:hAnsi="Times New Roman" w:cs="Times New Roman"/>
          <w:sz w:val="24"/>
          <w:szCs w:val="24"/>
        </w:rPr>
        <w:t>6,0 тыс.рублей.</w:t>
      </w:r>
    </w:p>
    <w:p w:rsidR="00D82B46" w:rsidRPr="00D40A44" w:rsidRDefault="00D82B46" w:rsidP="00A64087">
      <w:pPr>
        <w:shd w:val="clear" w:color="auto" w:fill="FFFFFF"/>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857E7A" w:rsidRPr="00D40A44">
        <w:rPr>
          <w:rFonts w:ascii="Times New Roman" w:hAnsi="Times New Roman" w:cs="Times New Roman"/>
          <w:sz w:val="24"/>
          <w:szCs w:val="24"/>
        </w:rPr>
        <w:t xml:space="preserve"> </w:t>
      </w:r>
      <w:r w:rsidRPr="00D40A44">
        <w:rPr>
          <w:rFonts w:ascii="Times New Roman" w:hAnsi="Times New Roman" w:cs="Times New Roman"/>
          <w:sz w:val="24"/>
          <w:szCs w:val="24"/>
        </w:rPr>
        <w:t xml:space="preserve">При выявлении нарушений Контрольно-счетной палатой в соответствии с Решением Совета Контрольно-счетных органов Республики Алтай применялся «Классификатор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w:t>
      </w:r>
    </w:p>
    <w:p w:rsidR="005A0455" w:rsidRPr="00D40A44" w:rsidRDefault="00D82B46"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Виды нарушений</w:t>
      </w:r>
      <w:r w:rsidR="00DB584C" w:rsidRPr="00D40A44">
        <w:rPr>
          <w:rFonts w:ascii="Times New Roman" w:hAnsi="Times New Roman" w:cs="Times New Roman"/>
          <w:sz w:val="24"/>
          <w:szCs w:val="24"/>
        </w:rPr>
        <w:t>, выявляемы</w:t>
      </w:r>
      <w:r w:rsidR="00857E7A" w:rsidRPr="00D40A44">
        <w:rPr>
          <w:rFonts w:ascii="Times New Roman" w:hAnsi="Times New Roman" w:cs="Times New Roman"/>
          <w:sz w:val="24"/>
          <w:szCs w:val="24"/>
        </w:rPr>
        <w:t>е</w:t>
      </w:r>
      <w:r w:rsidR="00DB584C" w:rsidRPr="00D40A44">
        <w:rPr>
          <w:rFonts w:ascii="Times New Roman" w:hAnsi="Times New Roman" w:cs="Times New Roman"/>
          <w:sz w:val="24"/>
          <w:szCs w:val="24"/>
        </w:rPr>
        <w:t xml:space="preserve"> в ходе внешнего муниципального контр</w:t>
      </w:r>
      <w:r w:rsidRPr="00D40A44">
        <w:rPr>
          <w:rFonts w:ascii="Times New Roman" w:hAnsi="Times New Roman" w:cs="Times New Roman"/>
          <w:sz w:val="24"/>
          <w:szCs w:val="24"/>
        </w:rPr>
        <w:t>оля, в том числе аудита закупок отражены в приложении № 1.</w:t>
      </w:r>
      <w:r w:rsidR="00DB584C" w:rsidRPr="00D40A44">
        <w:rPr>
          <w:rFonts w:ascii="Times New Roman" w:hAnsi="Times New Roman" w:cs="Times New Roman"/>
          <w:sz w:val="24"/>
          <w:szCs w:val="24"/>
        </w:rPr>
        <w:t xml:space="preserve">  </w:t>
      </w:r>
    </w:p>
    <w:p w:rsidR="005A0455" w:rsidRDefault="005A0455" w:rsidP="00A64087">
      <w:pPr>
        <w:spacing w:after="0" w:line="240" w:lineRule="auto"/>
        <w:jc w:val="both"/>
        <w:rPr>
          <w:rFonts w:ascii="Times New Roman" w:hAnsi="Times New Roman" w:cs="Times New Roman"/>
          <w:sz w:val="28"/>
          <w:szCs w:val="28"/>
        </w:rPr>
      </w:pPr>
    </w:p>
    <w:p w:rsidR="00F56811" w:rsidRPr="00D741A8" w:rsidRDefault="005A0455" w:rsidP="00A64087">
      <w:pPr>
        <w:spacing w:after="0" w:line="240" w:lineRule="auto"/>
        <w:jc w:val="center"/>
        <w:rPr>
          <w:rFonts w:ascii="Times New Roman" w:hAnsi="Times New Roman" w:cs="Times New Roman"/>
          <w:b/>
          <w:sz w:val="24"/>
          <w:szCs w:val="24"/>
        </w:rPr>
      </w:pPr>
      <w:r w:rsidRPr="00D741A8">
        <w:rPr>
          <w:rFonts w:ascii="Times New Roman" w:hAnsi="Times New Roman" w:cs="Times New Roman"/>
          <w:b/>
          <w:sz w:val="24"/>
          <w:szCs w:val="24"/>
        </w:rPr>
        <w:t>Сведения о нарушениях по Классификатору</w:t>
      </w:r>
    </w:p>
    <w:p w:rsidR="009F7452" w:rsidRPr="00D741A8" w:rsidRDefault="005A0455" w:rsidP="00A64087">
      <w:pPr>
        <w:spacing w:after="0" w:line="240" w:lineRule="auto"/>
        <w:jc w:val="right"/>
        <w:rPr>
          <w:rFonts w:ascii="Times New Roman" w:hAnsi="Times New Roman" w:cs="Times New Roman"/>
          <w:sz w:val="24"/>
          <w:szCs w:val="24"/>
        </w:rPr>
      </w:pPr>
      <w:r w:rsidRPr="00D741A8">
        <w:rPr>
          <w:rFonts w:ascii="Times New Roman" w:hAnsi="Times New Roman" w:cs="Times New Roman"/>
          <w:sz w:val="24"/>
          <w:szCs w:val="24"/>
        </w:rPr>
        <w:t xml:space="preserve">Приложение № 1 </w:t>
      </w:r>
    </w:p>
    <w:tbl>
      <w:tblPr>
        <w:tblStyle w:val="a5"/>
        <w:tblW w:w="0" w:type="auto"/>
        <w:tblLook w:val="04A0"/>
      </w:tblPr>
      <w:tblGrid>
        <w:gridCol w:w="821"/>
        <w:gridCol w:w="4012"/>
        <w:gridCol w:w="3355"/>
        <w:gridCol w:w="1383"/>
      </w:tblGrid>
      <w:tr w:rsidR="009F7452" w:rsidTr="00210CD9">
        <w:tc>
          <w:tcPr>
            <w:tcW w:w="821" w:type="dxa"/>
          </w:tcPr>
          <w:p w:rsidR="009F7452" w:rsidRPr="0015310E" w:rsidRDefault="009F7452" w:rsidP="00A64087">
            <w:pPr>
              <w:jc w:val="both"/>
              <w:rPr>
                <w:rFonts w:ascii="Times New Roman" w:hAnsi="Times New Roman" w:cs="Times New Roman"/>
                <w:sz w:val="20"/>
                <w:szCs w:val="20"/>
              </w:rPr>
            </w:pPr>
            <w:r w:rsidRPr="0015310E">
              <w:rPr>
                <w:rFonts w:ascii="Times New Roman" w:hAnsi="Times New Roman" w:cs="Times New Roman"/>
                <w:sz w:val="20"/>
                <w:szCs w:val="20"/>
              </w:rPr>
              <w:t>№</w:t>
            </w:r>
            <w:r w:rsidR="005A0455" w:rsidRPr="0015310E">
              <w:rPr>
                <w:rFonts w:ascii="Times New Roman" w:hAnsi="Times New Roman" w:cs="Times New Roman"/>
                <w:sz w:val="20"/>
                <w:szCs w:val="20"/>
              </w:rPr>
              <w:t xml:space="preserve"> </w:t>
            </w:r>
            <w:proofErr w:type="spellStart"/>
            <w:proofErr w:type="gramStart"/>
            <w:r w:rsidR="005A0455" w:rsidRPr="0015310E">
              <w:rPr>
                <w:rFonts w:ascii="Times New Roman" w:hAnsi="Times New Roman" w:cs="Times New Roman"/>
                <w:sz w:val="20"/>
                <w:szCs w:val="20"/>
              </w:rPr>
              <w:t>п</w:t>
            </w:r>
            <w:proofErr w:type="spellEnd"/>
            <w:proofErr w:type="gramEnd"/>
            <w:r w:rsidR="005A0455" w:rsidRPr="0015310E">
              <w:rPr>
                <w:rFonts w:ascii="Times New Roman" w:hAnsi="Times New Roman" w:cs="Times New Roman"/>
                <w:sz w:val="20"/>
                <w:szCs w:val="20"/>
              </w:rPr>
              <w:t>/</w:t>
            </w:r>
            <w:proofErr w:type="spellStart"/>
            <w:r w:rsidR="005A0455" w:rsidRPr="0015310E">
              <w:rPr>
                <w:rFonts w:ascii="Times New Roman" w:hAnsi="Times New Roman" w:cs="Times New Roman"/>
                <w:sz w:val="20"/>
                <w:szCs w:val="20"/>
              </w:rPr>
              <w:t>п</w:t>
            </w:r>
            <w:proofErr w:type="spellEnd"/>
          </w:p>
        </w:tc>
        <w:tc>
          <w:tcPr>
            <w:tcW w:w="4012" w:type="dxa"/>
          </w:tcPr>
          <w:p w:rsidR="009F7452" w:rsidRPr="0015310E" w:rsidRDefault="009F7452" w:rsidP="00A64087">
            <w:pPr>
              <w:jc w:val="both"/>
              <w:rPr>
                <w:rFonts w:ascii="Times New Roman" w:hAnsi="Times New Roman" w:cs="Times New Roman"/>
                <w:sz w:val="20"/>
                <w:szCs w:val="20"/>
              </w:rPr>
            </w:pPr>
            <w:r w:rsidRPr="0015310E">
              <w:rPr>
                <w:rFonts w:ascii="Times New Roman" w:hAnsi="Times New Roman" w:cs="Times New Roman"/>
                <w:sz w:val="20"/>
                <w:szCs w:val="20"/>
              </w:rPr>
              <w:t xml:space="preserve">Вид нарушений </w:t>
            </w:r>
          </w:p>
        </w:tc>
        <w:tc>
          <w:tcPr>
            <w:tcW w:w="3355" w:type="dxa"/>
          </w:tcPr>
          <w:p w:rsidR="009F7452" w:rsidRPr="0015310E" w:rsidRDefault="009F7452" w:rsidP="00A64087">
            <w:pPr>
              <w:jc w:val="both"/>
              <w:rPr>
                <w:rFonts w:ascii="Times New Roman" w:hAnsi="Times New Roman" w:cs="Times New Roman"/>
                <w:sz w:val="20"/>
                <w:szCs w:val="20"/>
              </w:rPr>
            </w:pPr>
            <w:r w:rsidRPr="0015310E">
              <w:rPr>
                <w:rFonts w:ascii="Times New Roman" w:hAnsi="Times New Roman" w:cs="Times New Roman"/>
                <w:sz w:val="20"/>
                <w:szCs w:val="20"/>
              </w:rPr>
              <w:t xml:space="preserve">Правовое основание </w:t>
            </w:r>
          </w:p>
        </w:tc>
        <w:tc>
          <w:tcPr>
            <w:tcW w:w="1383" w:type="dxa"/>
          </w:tcPr>
          <w:p w:rsidR="009F7452" w:rsidRPr="0015310E" w:rsidRDefault="005A0455" w:rsidP="00A64087">
            <w:pPr>
              <w:jc w:val="both"/>
              <w:rPr>
                <w:rFonts w:ascii="Times New Roman" w:hAnsi="Times New Roman" w:cs="Times New Roman"/>
                <w:sz w:val="20"/>
                <w:szCs w:val="20"/>
              </w:rPr>
            </w:pPr>
            <w:r w:rsidRPr="0015310E">
              <w:rPr>
                <w:rFonts w:ascii="Times New Roman" w:hAnsi="Times New Roman" w:cs="Times New Roman"/>
                <w:sz w:val="20"/>
                <w:szCs w:val="20"/>
              </w:rPr>
              <w:t xml:space="preserve">Количество/ </w:t>
            </w:r>
            <w:r w:rsidR="009F7452" w:rsidRPr="0015310E">
              <w:rPr>
                <w:rFonts w:ascii="Times New Roman" w:hAnsi="Times New Roman" w:cs="Times New Roman"/>
                <w:sz w:val="20"/>
                <w:szCs w:val="20"/>
              </w:rPr>
              <w:t xml:space="preserve"> сумма </w:t>
            </w:r>
          </w:p>
        </w:tc>
      </w:tr>
      <w:tr w:rsidR="009F7452" w:rsidTr="00210CD9">
        <w:tc>
          <w:tcPr>
            <w:tcW w:w="821" w:type="dxa"/>
          </w:tcPr>
          <w:p w:rsidR="009F7452" w:rsidRPr="0015310E" w:rsidRDefault="009F7452" w:rsidP="00A64087">
            <w:pPr>
              <w:jc w:val="both"/>
              <w:rPr>
                <w:rFonts w:ascii="Times New Roman" w:hAnsi="Times New Roman" w:cs="Times New Roman"/>
                <w:b/>
                <w:sz w:val="20"/>
                <w:szCs w:val="20"/>
              </w:rPr>
            </w:pPr>
            <w:r w:rsidRPr="0015310E">
              <w:rPr>
                <w:rFonts w:ascii="Times New Roman" w:hAnsi="Times New Roman" w:cs="Times New Roman"/>
                <w:b/>
                <w:sz w:val="20"/>
                <w:szCs w:val="20"/>
              </w:rPr>
              <w:t>1</w:t>
            </w:r>
          </w:p>
        </w:tc>
        <w:tc>
          <w:tcPr>
            <w:tcW w:w="8750" w:type="dxa"/>
            <w:gridSpan w:val="3"/>
          </w:tcPr>
          <w:p w:rsidR="009F7452" w:rsidRPr="0015310E" w:rsidRDefault="009F7452" w:rsidP="00A64087">
            <w:pPr>
              <w:jc w:val="both"/>
              <w:rPr>
                <w:rFonts w:ascii="Times New Roman" w:hAnsi="Times New Roman" w:cs="Times New Roman"/>
                <w:b/>
                <w:sz w:val="20"/>
                <w:szCs w:val="20"/>
              </w:rPr>
            </w:pPr>
            <w:r w:rsidRPr="0015310E">
              <w:rPr>
                <w:rFonts w:ascii="Times New Roman" w:hAnsi="Times New Roman" w:cs="Times New Roman"/>
                <w:b/>
                <w:sz w:val="20"/>
                <w:szCs w:val="20"/>
              </w:rPr>
              <w:t>Нарушения при формировании и исполнении бюджетов</w:t>
            </w:r>
          </w:p>
        </w:tc>
      </w:tr>
      <w:tr w:rsidR="000A494B" w:rsidTr="00210CD9">
        <w:tc>
          <w:tcPr>
            <w:tcW w:w="821" w:type="dxa"/>
          </w:tcPr>
          <w:p w:rsidR="000A494B" w:rsidRPr="0015310E" w:rsidRDefault="000A494B" w:rsidP="00A64087">
            <w:pPr>
              <w:jc w:val="both"/>
              <w:rPr>
                <w:rFonts w:ascii="Times New Roman" w:hAnsi="Times New Roman" w:cs="Times New Roman"/>
                <w:i/>
                <w:sz w:val="20"/>
                <w:szCs w:val="20"/>
              </w:rPr>
            </w:pPr>
            <w:r w:rsidRPr="0015310E">
              <w:rPr>
                <w:rFonts w:ascii="Times New Roman" w:hAnsi="Times New Roman" w:cs="Times New Roman"/>
                <w:i/>
                <w:sz w:val="20"/>
                <w:szCs w:val="20"/>
              </w:rPr>
              <w:t>1.1</w:t>
            </w:r>
          </w:p>
        </w:tc>
        <w:tc>
          <w:tcPr>
            <w:tcW w:w="8750" w:type="dxa"/>
            <w:gridSpan w:val="3"/>
          </w:tcPr>
          <w:p w:rsidR="000A494B" w:rsidRPr="0015310E" w:rsidRDefault="000A494B" w:rsidP="00A64087">
            <w:pPr>
              <w:jc w:val="both"/>
              <w:rPr>
                <w:rFonts w:ascii="Times New Roman" w:hAnsi="Times New Roman" w:cs="Times New Roman"/>
                <w:i/>
                <w:sz w:val="20"/>
                <w:szCs w:val="20"/>
              </w:rPr>
            </w:pPr>
            <w:r w:rsidRPr="0015310E">
              <w:rPr>
                <w:rFonts w:ascii="Times New Roman" w:hAnsi="Times New Roman" w:cs="Times New Roman"/>
                <w:i/>
                <w:sz w:val="20"/>
                <w:szCs w:val="20"/>
              </w:rPr>
              <w:t xml:space="preserve">Нарушения в ходе формировании бюджетов </w:t>
            </w:r>
          </w:p>
        </w:tc>
      </w:tr>
      <w:tr w:rsidR="009F7452" w:rsidTr="00210CD9">
        <w:tc>
          <w:tcPr>
            <w:tcW w:w="821"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1.1.2.</w:t>
            </w:r>
          </w:p>
        </w:tc>
        <w:tc>
          <w:tcPr>
            <w:tcW w:w="4012"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порядка применения бюджетной классификации Российской Федерации</w:t>
            </w:r>
          </w:p>
        </w:tc>
        <w:tc>
          <w:tcPr>
            <w:tcW w:w="3355"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Приказ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roofErr w:type="gramStart"/>
            <w:r w:rsidRPr="0015310E">
              <w:rPr>
                <w:rFonts w:ascii="Times New Roman" w:hAnsi="Times New Roman" w:cs="Times New Roman"/>
                <w:sz w:val="20"/>
                <w:szCs w:val="20"/>
              </w:rPr>
              <w:t>"</w:t>
            </w:r>
            <w:r w:rsidR="00D67CE9" w:rsidRPr="0015310E">
              <w:rPr>
                <w:rFonts w:ascii="Times New Roman" w:hAnsi="Times New Roman" w:cs="Times New Roman"/>
                <w:sz w:val="20"/>
                <w:szCs w:val="20"/>
              </w:rPr>
              <w:t>(</w:t>
            </w:r>
            <w:proofErr w:type="gramEnd"/>
            <w:r w:rsidR="00D67CE9" w:rsidRPr="0015310E">
              <w:rPr>
                <w:rFonts w:ascii="Times New Roman" w:hAnsi="Times New Roman" w:cs="Times New Roman"/>
                <w:sz w:val="20"/>
                <w:szCs w:val="20"/>
              </w:rPr>
              <w:t>далее- Приказ № 65н)</w:t>
            </w:r>
          </w:p>
        </w:tc>
        <w:tc>
          <w:tcPr>
            <w:tcW w:w="1383"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8</w:t>
            </w:r>
            <w:r w:rsidR="005A0455" w:rsidRPr="0015310E">
              <w:rPr>
                <w:rFonts w:ascii="Times New Roman" w:hAnsi="Times New Roman" w:cs="Times New Roman"/>
                <w:sz w:val="20"/>
                <w:szCs w:val="20"/>
              </w:rPr>
              <w:t>/-</w:t>
            </w:r>
          </w:p>
        </w:tc>
      </w:tr>
      <w:tr w:rsidR="009F7452" w:rsidTr="00210CD9">
        <w:tc>
          <w:tcPr>
            <w:tcW w:w="821"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1.1.4.</w:t>
            </w:r>
          </w:p>
        </w:tc>
        <w:tc>
          <w:tcPr>
            <w:tcW w:w="4012"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Несоответствие (отсутствие) документов и материалов, представляемых одновременно с проектом бюджета, требованиям законодательства</w:t>
            </w:r>
          </w:p>
        </w:tc>
        <w:tc>
          <w:tcPr>
            <w:tcW w:w="3355"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Ст. 184.2  БК РФ</w:t>
            </w:r>
          </w:p>
        </w:tc>
        <w:tc>
          <w:tcPr>
            <w:tcW w:w="1383"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11</w:t>
            </w:r>
            <w:r w:rsidR="005A0455" w:rsidRPr="0015310E">
              <w:rPr>
                <w:rFonts w:ascii="Times New Roman" w:hAnsi="Times New Roman" w:cs="Times New Roman"/>
                <w:sz w:val="20"/>
                <w:szCs w:val="20"/>
              </w:rPr>
              <w:t>/-</w:t>
            </w:r>
          </w:p>
        </w:tc>
      </w:tr>
      <w:tr w:rsidR="009F7452" w:rsidTr="00210CD9">
        <w:tc>
          <w:tcPr>
            <w:tcW w:w="821" w:type="dxa"/>
          </w:tcPr>
          <w:p w:rsidR="009F7452" w:rsidRPr="0015310E" w:rsidRDefault="00EA00CA"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8F4650" w:rsidRPr="0015310E">
              <w:rPr>
                <w:rFonts w:ascii="Times New Roman" w:hAnsi="Times New Roman" w:cs="Times New Roman"/>
                <w:sz w:val="20"/>
                <w:szCs w:val="20"/>
              </w:rPr>
              <w:t>1</w:t>
            </w:r>
            <w:r w:rsidRPr="0015310E">
              <w:rPr>
                <w:rFonts w:ascii="Times New Roman" w:hAnsi="Times New Roman" w:cs="Times New Roman"/>
                <w:sz w:val="20"/>
                <w:szCs w:val="20"/>
              </w:rPr>
              <w:t>.</w:t>
            </w:r>
            <w:r w:rsidR="008F4650" w:rsidRPr="0015310E">
              <w:rPr>
                <w:rFonts w:ascii="Times New Roman" w:hAnsi="Times New Roman" w:cs="Times New Roman"/>
                <w:sz w:val="20"/>
                <w:szCs w:val="20"/>
              </w:rPr>
              <w:t>13.</w:t>
            </w:r>
          </w:p>
        </w:tc>
        <w:tc>
          <w:tcPr>
            <w:tcW w:w="4012"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 xml:space="preserve">Нарушение порядка формирования </w:t>
            </w:r>
            <w:r w:rsidRPr="0015310E">
              <w:rPr>
                <w:rFonts w:ascii="Times New Roman" w:hAnsi="Times New Roman" w:cs="Times New Roman"/>
                <w:sz w:val="20"/>
                <w:szCs w:val="20"/>
              </w:rPr>
              <w:lastRenderedPageBreak/>
              <w:t>бюджетных ассигнований дорожных фондов</w:t>
            </w:r>
          </w:p>
        </w:tc>
        <w:tc>
          <w:tcPr>
            <w:tcW w:w="3355"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lastRenderedPageBreak/>
              <w:t>П.5 ст. 179.4 БК РФ</w:t>
            </w:r>
          </w:p>
        </w:tc>
        <w:tc>
          <w:tcPr>
            <w:tcW w:w="1383" w:type="dxa"/>
          </w:tcPr>
          <w:p w:rsidR="009F7452" w:rsidRPr="0015310E" w:rsidRDefault="008F4650"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210CD9" w:rsidTr="00210CD9">
        <w:trPr>
          <w:trHeight w:val="225"/>
        </w:trPr>
        <w:tc>
          <w:tcPr>
            <w:tcW w:w="821" w:type="dxa"/>
            <w:tcBorders>
              <w:bottom w:val="single" w:sz="4" w:space="0" w:color="auto"/>
            </w:tcBorders>
          </w:tcPr>
          <w:p w:rsidR="00210CD9" w:rsidRPr="0015310E" w:rsidRDefault="00210CD9" w:rsidP="00A64087">
            <w:pPr>
              <w:jc w:val="both"/>
              <w:rPr>
                <w:rFonts w:ascii="Times New Roman" w:hAnsi="Times New Roman" w:cs="Times New Roman"/>
                <w:i/>
                <w:sz w:val="20"/>
                <w:szCs w:val="20"/>
              </w:rPr>
            </w:pPr>
            <w:r w:rsidRPr="0015310E">
              <w:rPr>
                <w:rFonts w:ascii="Times New Roman" w:hAnsi="Times New Roman" w:cs="Times New Roman"/>
                <w:i/>
                <w:sz w:val="20"/>
                <w:szCs w:val="20"/>
              </w:rPr>
              <w:lastRenderedPageBreak/>
              <w:t>1.2</w:t>
            </w:r>
          </w:p>
        </w:tc>
        <w:tc>
          <w:tcPr>
            <w:tcW w:w="8750" w:type="dxa"/>
            <w:gridSpan w:val="3"/>
            <w:tcBorders>
              <w:bottom w:val="single" w:sz="4" w:space="0" w:color="auto"/>
            </w:tcBorders>
          </w:tcPr>
          <w:p w:rsidR="00210CD9" w:rsidRPr="0015310E" w:rsidRDefault="00210CD9" w:rsidP="00A64087">
            <w:pPr>
              <w:jc w:val="both"/>
              <w:rPr>
                <w:rFonts w:ascii="Times New Roman" w:hAnsi="Times New Roman" w:cs="Times New Roman"/>
                <w:i/>
                <w:sz w:val="20"/>
                <w:szCs w:val="20"/>
              </w:rPr>
            </w:pPr>
            <w:r w:rsidRPr="0015310E">
              <w:rPr>
                <w:rFonts w:ascii="Times New Roman" w:hAnsi="Times New Roman" w:cs="Times New Roman"/>
                <w:i/>
                <w:sz w:val="20"/>
                <w:szCs w:val="20"/>
              </w:rPr>
              <w:t xml:space="preserve">Нарушения в ходе исполнения бюджетов </w:t>
            </w:r>
          </w:p>
        </w:tc>
      </w:tr>
      <w:tr w:rsidR="008F4650" w:rsidTr="00D67CE9">
        <w:trPr>
          <w:trHeight w:val="720"/>
        </w:trPr>
        <w:tc>
          <w:tcPr>
            <w:tcW w:w="821" w:type="dxa"/>
            <w:tcBorders>
              <w:top w:val="single" w:sz="4" w:space="0" w:color="auto"/>
              <w:bottom w:val="single" w:sz="4" w:space="0" w:color="auto"/>
            </w:tcBorders>
          </w:tcPr>
          <w:p w:rsidR="004B3D23" w:rsidRPr="0015310E" w:rsidRDefault="004B3D23" w:rsidP="00A64087">
            <w:pPr>
              <w:jc w:val="both"/>
              <w:rPr>
                <w:rFonts w:ascii="Times New Roman" w:hAnsi="Times New Roman" w:cs="Times New Roman"/>
                <w:sz w:val="20"/>
                <w:szCs w:val="20"/>
              </w:rPr>
            </w:pPr>
            <w:r w:rsidRPr="0015310E">
              <w:rPr>
                <w:rFonts w:ascii="Times New Roman" w:hAnsi="Times New Roman" w:cs="Times New Roman"/>
                <w:sz w:val="20"/>
                <w:szCs w:val="20"/>
              </w:rPr>
              <w:t>1.2.6</w:t>
            </w:r>
          </w:p>
          <w:p w:rsidR="008F4650" w:rsidRPr="0015310E" w:rsidRDefault="008F4650" w:rsidP="00A64087">
            <w:pPr>
              <w:jc w:val="both"/>
              <w:rPr>
                <w:rFonts w:ascii="Times New Roman" w:hAnsi="Times New Roman" w:cs="Times New Roman"/>
                <w:sz w:val="20"/>
                <w:szCs w:val="20"/>
              </w:rPr>
            </w:pPr>
          </w:p>
        </w:tc>
        <w:tc>
          <w:tcPr>
            <w:tcW w:w="4012" w:type="dxa"/>
            <w:tcBorders>
              <w:top w:val="single" w:sz="4" w:space="0" w:color="auto"/>
              <w:bottom w:val="single" w:sz="4" w:space="0" w:color="auto"/>
            </w:tcBorders>
          </w:tcPr>
          <w:p w:rsidR="00D67CE9" w:rsidRPr="0015310E" w:rsidRDefault="00D67CE9"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порядка применения бюджетной классификации Российской Федерации</w:t>
            </w:r>
          </w:p>
        </w:tc>
        <w:tc>
          <w:tcPr>
            <w:tcW w:w="3355" w:type="dxa"/>
            <w:tcBorders>
              <w:top w:val="single" w:sz="4" w:space="0" w:color="auto"/>
              <w:bottom w:val="single" w:sz="4" w:space="0" w:color="auto"/>
            </w:tcBorders>
          </w:tcPr>
          <w:p w:rsidR="004B3D23" w:rsidRPr="0015310E" w:rsidRDefault="00D67CE9" w:rsidP="00A64087">
            <w:pPr>
              <w:jc w:val="both"/>
              <w:rPr>
                <w:rFonts w:ascii="Times New Roman" w:hAnsi="Times New Roman" w:cs="Times New Roman"/>
                <w:sz w:val="20"/>
                <w:szCs w:val="20"/>
              </w:rPr>
            </w:pPr>
            <w:r w:rsidRPr="0015310E">
              <w:rPr>
                <w:rFonts w:ascii="Times New Roman" w:hAnsi="Times New Roman" w:cs="Times New Roman"/>
                <w:sz w:val="20"/>
                <w:szCs w:val="20"/>
              </w:rPr>
              <w:t>Приказ № 65н</w:t>
            </w:r>
          </w:p>
          <w:p w:rsidR="008F4650" w:rsidRPr="0015310E" w:rsidRDefault="008F4650" w:rsidP="00A64087">
            <w:pPr>
              <w:jc w:val="both"/>
              <w:rPr>
                <w:rFonts w:ascii="Times New Roman" w:hAnsi="Times New Roman" w:cs="Times New Roman"/>
                <w:sz w:val="20"/>
                <w:szCs w:val="20"/>
              </w:rPr>
            </w:pPr>
          </w:p>
        </w:tc>
        <w:tc>
          <w:tcPr>
            <w:tcW w:w="1383" w:type="dxa"/>
            <w:tcBorders>
              <w:top w:val="single" w:sz="4" w:space="0" w:color="auto"/>
              <w:bottom w:val="single" w:sz="4" w:space="0" w:color="auto"/>
            </w:tcBorders>
          </w:tcPr>
          <w:p w:rsidR="008F4650" w:rsidRPr="0015310E" w:rsidRDefault="00D67CE9"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4B3D23" w:rsidTr="00210CD9">
        <w:trPr>
          <w:trHeight w:val="1065"/>
        </w:trPr>
        <w:tc>
          <w:tcPr>
            <w:tcW w:w="821" w:type="dxa"/>
            <w:tcBorders>
              <w:top w:val="single" w:sz="4" w:space="0" w:color="auto"/>
              <w:bottom w:val="single" w:sz="4" w:space="0" w:color="auto"/>
            </w:tcBorders>
          </w:tcPr>
          <w:p w:rsidR="004B3D23" w:rsidRPr="0015310E" w:rsidRDefault="004B3D23" w:rsidP="00A64087">
            <w:pPr>
              <w:jc w:val="both"/>
              <w:rPr>
                <w:rFonts w:ascii="Times New Roman" w:hAnsi="Times New Roman" w:cs="Times New Roman"/>
                <w:sz w:val="20"/>
                <w:szCs w:val="20"/>
              </w:rPr>
            </w:pPr>
            <w:r w:rsidRPr="0015310E">
              <w:rPr>
                <w:rFonts w:ascii="Times New Roman" w:hAnsi="Times New Roman" w:cs="Times New Roman"/>
                <w:sz w:val="20"/>
                <w:szCs w:val="20"/>
              </w:rPr>
              <w:t>1.2.45</w:t>
            </w:r>
          </w:p>
        </w:tc>
        <w:tc>
          <w:tcPr>
            <w:tcW w:w="4012" w:type="dxa"/>
            <w:tcBorders>
              <w:top w:val="single" w:sz="4" w:space="0" w:color="auto"/>
              <w:bottom w:val="single" w:sz="4" w:space="0" w:color="auto"/>
            </w:tcBorders>
          </w:tcPr>
          <w:p w:rsidR="004B3D23" w:rsidRPr="0015310E" w:rsidRDefault="004B3D23"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порядка составления, утверждения и ведения бюджетной сметы казенного учреждения (за исключением нарушений по п. 1.2.46)</w:t>
            </w:r>
          </w:p>
        </w:tc>
        <w:tc>
          <w:tcPr>
            <w:tcW w:w="3355" w:type="dxa"/>
            <w:tcBorders>
              <w:top w:val="single" w:sz="4" w:space="0" w:color="auto"/>
              <w:bottom w:val="single" w:sz="4" w:space="0" w:color="auto"/>
            </w:tcBorders>
          </w:tcPr>
          <w:p w:rsidR="004B3D23" w:rsidRPr="0015310E" w:rsidRDefault="004B3D23" w:rsidP="00A64087">
            <w:pPr>
              <w:jc w:val="both"/>
              <w:rPr>
                <w:rFonts w:ascii="Times New Roman" w:hAnsi="Times New Roman" w:cs="Times New Roman"/>
                <w:sz w:val="20"/>
                <w:szCs w:val="20"/>
              </w:rPr>
            </w:pPr>
            <w:r w:rsidRPr="0015310E">
              <w:rPr>
                <w:rFonts w:ascii="Times New Roman" w:hAnsi="Times New Roman" w:cs="Times New Roman"/>
                <w:sz w:val="20"/>
                <w:szCs w:val="20"/>
              </w:rPr>
              <w:t>п.2 ст. 161, 221 БК РФ</w:t>
            </w:r>
          </w:p>
        </w:tc>
        <w:tc>
          <w:tcPr>
            <w:tcW w:w="1383" w:type="dxa"/>
            <w:tcBorders>
              <w:top w:val="single" w:sz="4" w:space="0" w:color="auto"/>
              <w:bottom w:val="single" w:sz="4" w:space="0" w:color="auto"/>
            </w:tcBorders>
          </w:tcPr>
          <w:p w:rsidR="004B3D23" w:rsidRPr="0015310E" w:rsidRDefault="004B3D23"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210CD9" w:rsidTr="00210CD9">
        <w:trPr>
          <w:trHeight w:val="187"/>
        </w:trPr>
        <w:tc>
          <w:tcPr>
            <w:tcW w:w="821" w:type="dxa"/>
            <w:tcBorders>
              <w:top w:val="single" w:sz="4" w:space="0" w:color="auto"/>
              <w:bottom w:val="single" w:sz="4" w:space="0" w:color="auto"/>
            </w:tcBorders>
          </w:tcPr>
          <w:p w:rsidR="00210CD9" w:rsidRPr="0015310E" w:rsidRDefault="00210CD9"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EA00CA" w:rsidRPr="0015310E">
              <w:rPr>
                <w:rFonts w:ascii="Times New Roman" w:hAnsi="Times New Roman" w:cs="Times New Roman"/>
                <w:sz w:val="20"/>
                <w:szCs w:val="20"/>
              </w:rPr>
              <w:t>.</w:t>
            </w:r>
            <w:r w:rsidRPr="0015310E">
              <w:rPr>
                <w:rFonts w:ascii="Times New Roman" w:hAnsi="Times New Roman" w:cs="Times New Roman"/>
                <w:sz w:val="20"/>
                <w:szCs w:val="20"/>
              </w:rPr>
              <w:t>2</w:t>
            </w:r>
            <w:r w:rsidR="00EA00CA" w:rsidRPr="0015310E">
              <w:rPr>
                <w:rFonts w:ascii="Times New Roman" w:hAnsi="Times New Roman" w:cs="Times New Roman"/>
                <w:sz w:val="20"/>
                <w:szCs w:val="20"/>
              </w:rPr>
              <w:t>.</w:t>
            </w:r>
            <w:r w:rsidRPr="0015310E">
              <w:rPr>
                <w:rFonts w:ascii="Times New Roman" w:hAnsi="Times New Roman" w:cs="Times New Roman"/>
                <w:sz w:val="20"/>
                <w:szCs w:val="20"/>
              </w:rPr>
              <w:t>47</w:t>
            </w:r>
          </w:p>
        </w:tc>
        <w:tc>
          <w:tcPr>
            <w:tcW w:w="4012" w:type="dxa"/>
            <w:tcBorders>
              <w:top w:val="single" w:sz="4" w:space="0" w:color="auto"/>
              <w:bottom w:val="single" w:sz="4" w:space="0" w:color="auto"/>
            </w:tcBorders>
          </w:tcPr>
          <w:p w:rsidR="00210CD9" w:rsidRPr="0015310E" w:rsidRDefault="00210CD9" w:rsidP="00A64087">
            <w:pPr>
              <w:jc w:val="both"/>
              <w:rPr>
                <w:rFonts w:ascii="Times New Roman" w:hAnsi="Times New Roman" w:cs="Times New Roman"/>
                <w:sz w:val="20"/>
                <w:szCs w:val="20"/>
              </w:rPr>
            </w:pPr>
            <w:proofErr w:type="gramStart"/>
            <w:r w:rsidRPr="0015310E">
              <w:rPr>
                <w:rFonts w:ascii="Times New Roman" w:hAnsi="Times New Roman" w:cs="Times New Roman"/>
                <w:sz w:val="20"/>
                <w:szCs w:val="20"/>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roofErr w:type="gramEnd"/>
          </w:p>
        </w:tc>
        <w:tc>
          <w:tcPr>
            <w:tcW w:w="3355" w:type="dxa"/>
            <w:tcBorders>
              <w:top w:val="single" w:sz="4" w:space="0" w:color="auto"/>
              <w:bottom w:val="single" w:sz="4" w:space="0" w:color="auto"/>
            </w:tcBorders>
          </w:tcPr>
          <w:p w:rsidR="001D1BE5" w:rsidRPr="0015310E" w:rsidRDefault="00210CD9" w:rsidP="00A64087">
            <w:pPr>
              <w:jc w:val="both"/>
              <w:rPr>
                <w:rFonts w:ascii="Times New Roman" w:hAnsi="Times New Roman" w:cs="Times New Roman"/>
                <w:sz w:val="20"/>
                <w:szCs w:val="20"/>
              </w:rPr>
            </w:pPr>
            <w:r w:rsidRPr="0015310E">
              <w:rPr>
                <w:rFonts w:ascii="Times New Roman" w:hAnsi="Times New Roman" w:cs="Times New Roman"/>
                <w:sz w:val="20"/>
                <w:szCs w:val="20"/>
              </w:rPr>
              <w:t>П.3,4 ст. 69.2 БК РФ, п.7 ст.9.2 Федерального закона от 12 января 1996 г. N 7-ФЗ "О некоммерческих организациях"</w:t>
            </w:r>
            <w:r w:rsidR="001D1BE5" w:rsidRPr="0015310E">
              <w:rPr>
                <w:rFonts w:ascii="Times New Roman" w:hAnsi="Times New Roman" w:cs="Times New Roman"/>
                <w:sz w:val="20"/>
                <w:szCs w:val="20"/>
              </w:rPr>
              <w:t xml:space="preserve"> </w:t>
            </w:r>
          </w:p>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(далее- № 7- ФЗ/)</w:t>
            </w:r>
          </w:p>
        </w:tc>
        <w:tc>
          <w:tcPr>
            <w:tcW w:w="1383" w:type="dxa"/>
            <w:tcBorders>
              <w:top w:val="single" w:sz="4" w:space="0" w:color="auto"/>
              <w:bottom w:val="single" w:sz="4" w:space="0" w:color="auto"/>
            </w:tcBorders>
          </w:tcPr>
          <w:p w:rsidR="00210CD9" w:rsidRPr="0015310E" w:rsidRDefault="00210CD9" w:rsidP="00A64087">
            <w:pPr>
              <w:jc w:val="both"/>
              <w:rPr>
                <w:rFonts w:ascii="Times New Roman" w:hAnsi="Times New Roman" w:cs="Times New Roman"/>
                <w:sz w:val="20"/>
                <w:szCs w:val="20"/>
              </w:rPr>
            </w:pPr>
            <w:r w:rsidRPr="0015310E">
              <w:rPr>
                <w:rFonts w:ascii="Times New Roman" w:hAnsi="Times New Roman" w:cs="Times New Roman"/>
                <w:sz w:val="20"/>
                <w:szCs w:val="20"/>
              </w:rPr>
              <w:t>3/389517,0</w:t>
            </w:r>
          </w:p>
        </w:tc>
      </w:tr>
      <w:tr w:rsidR="00210CD9" w:rsidTr="00210CD9">
        <w:trPr>
          <w:trHeight w:val="300"/>
        </w:trPr>
        <w:tc>
          <w:tcPr>
            <w:tcW w:w="821" w:type="dxa"/>
            <w:tcBorders>
              <w:top w:val="single" w:sz="4" w:space="0" w:color="auto"/>
              <w:bottom w:val="single" w:sz="4" w:space="0" w:color="auto"/>
            </w:tcBorders>
          </w:tcPr>
          <w:p w:rsidR="00210CD9" w:rsidRPr="0015310E" w:rsidRDefault="002C2808" w:rsidP="00A64087">
            <w:pPr>
              <w:jc w:val="both"/>
              <w:rPr>
                <w:rFonts w:ascii="Times New Roman" w:hAnsi="Times New Roman" w:cs="Times New Roman"/>
                <w:sz w:val="20"/>
                <w:szCs w:val="20"/>
              </w:rPr>
            </w:pPr>
            <w:r w:rsidRPr="0015310E">
              <w:rPr>
                <w:rFonts w:ascii="Times New Roman" w:hAnsi="Times New Roman" w:cs="Times New Roman"/>
                <w:sz w:val="20"/>
                <w:szCs w:val="20"/>
              </w:rPr>
              <w:t>1.2.59</w:t>
            </w:r>
          </w:p>
        </w:tc>
        <w:tc>
          <w:tcPr>
            <w:tcW w:w="4012" w:type="dxa"/>
            <w:tcBorders>
              <w:top w:val="single" w:sz="4" w:space="0" w:color="auto"/>
              <w:bottom w:val="single" w:sz="4" w:space="0" w:color="auto"/>
            </w:tcBorders>
          </w:tcPr>
          <w:p w:rsidR="00210CD9" w:rsidRPr="0015310E" w:rsidRDefault="002C2808" w:rsidP="00A64087">
            <w:pPr>
              <w:jc w:val="both"/>
              <w:rPr>
                <w:rFonts w:ascii="Times New Roman" w:hAnsi="Times New Roman" w:cs="Times New Roman"/>
                <w:sz w:val="20"/>
                <w:szCs w:val="20"/>
              </w:rPr>
            </w:pPr>
            <w:r w:rsidRPr="0015310E">
              <w:rPr>
                <w:rFonts w:ascii="Times New Roman" w:hAnsi="Times New Roman" w:cs="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w:t>
            </w:r>
          </w:p>
        </w:tc>
        <w:tc>
          <w:tcPr>
            <w:tcW w:w="3355" w:type="dxa"/>
            <w:tcBorders>
              <w:top w:val="single" w:sz="4" w:space="0" w:color="auto"/>
              <w:bottom w:val="single" w:sz="4" w:space="0" w:color="auto"/>
            </w:tcBorders>
          </w:tcPr>
          <w:p w:rsidR="00210CD9" w:rsidRPr="0015310E" w:rsidRDefault="00EA00CA" w:rsidP="00A64087">
            <w:pPr>
              <w:jc w:val="both"/>
              <w:rPr>
                <w:rFonts w:ascii="Times New Roman" w:hAnsi="Times New Roman" w:cs="Times New Roman"/>
                <w:sz w:val="20"/>
                <w:szCs w:val="20"/>
              </w:rPr>
            </w:pPr>
            <w:r w:rsidRPr="0015310E">
              <w:rPr>
                <w:rFonts w:ascii="Times New Roman" w:hAnsi="Times New Roman" w:cs="Times New Roman"/>
                <w:sz w:val="20"/>
                <w:szCs w:val="20"/>
              </w:rPr>
              <w:t>Аб.3 ст. 162,  п.3 ст.219 БК РФ</w:t>
            </w:r>
          </w:p>
        </w:tc>
        <w:tc>
          <w:tcPr>
            <w:tcW w:w="1383" w:type="dxa"/>
            <w:tcBorders>
              <w:top w:val="single" w:sz="4" w:space="0" w:color="auto"/>
              <w:bottom w:val="single" w:sz="4" w:space="0" w:color="auto"/>
            </w:tcBorders>
          </w:tcPr>
          <w:p w:rsidR="00210CD9" w:rsidRPr="0015310E" w:rsidRDefault="004B3D23" w:rsidP="00A64087">
            <w:pPr>
              <w:jc w:val="both"/>
              <w:rPr>
                <w:rFonts w:ascii="Times New Roman" w:hAnsi="Times New Roman" w:cs="Times New Roman"/>
                <w:sz w:val="20"/>
                <w:szCs w:val="20"/>
              </w:rPr>
            </w:pPr>
            <w:r w:rsidRPr="0015310E">
              <w:rPr>
                <w:rFonts w:ascii="Times New Roman" w:hAnsi="Times New Roman" w:cs="Times New Roman"/>
                <w:sz w:val="20"/>
                <w:szCs w:val="20"/>
              </w:rPr>
              <w:t>1/3184263,0</w:t>
            </w:r>
          </w:p>
        </w:tc>
      </w:tr>
      <w:tr w:rsidR="00210CD9" w:rsidTr="00210CD9">
        <w:trPr>
          <w:trHeight w:val="180"/>
        </w:trPr>
        <w:tc>
          <w:tcPr>
            <w:tcW w:w="821"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1.2.91</w:t>
            </w:r>
          </w:p>
        </w:tc>
        <w:tc>
          <w:tcPr>
            <w:tcW w:w="4012"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3355"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Ст. 264.2, 264.3 БК РФ</w:t>
            </w:r>
          </w:p>
        </w:tc>
        <w:tc>
          <w:tcPr>
            <w:tcW w:w="1383"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210CD9" w:rsidTr="00210CD9">
        <w:trPr>
          <w:trHeight w:val="230"/>
        </w:trPr>
        <w:tc>
          <w:tcPr>
            <w:tcW w:w="821"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1.2.93</w:t>
            </w:r>
          </w:p>
        </w:tc>
        <w:tc>
          <w:tcPr>
            <w:tcW w:w="4012"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355" w:type="dxa"/>
            <w:tcBorders>
              <w:top w:val="single" w:sz="4" w:space="0" w:color="auto"/>
              <w:bottom w:val="single" w:sz="4" w:space="0" w:color="auto"/>
            </w:tcBorders>
          </w:tcPr>
          <w:p w:rsidR="00210CD9" w:rsidRPr="0015310E" w:rsidRDefault="001D1BE5" w:rsidP="00A64087">
            <w:pPr>
              <w:jc w:val="both"/>
              <w:rPr>
                <w:rFonts w:ascii="Times New Roman" w:hAnsi="Times New Roman" w:cs="Times New Roman"/>
                <w:sz w:val="20"/>
                <w:szCs w:val="20"/>
              </w:rPr>
            </w:pPr>
            <w:r w:rsidRPr="0015310E">
              <w:rPr>
                <w:rFonts w:ascii="Times New Roman" w:hAnsi="Times New Roman" w:cs="Times New Roman"/>
                <w:sz w:val="20"/>
                <w:szCs w:val="20"/>
              </w:rPr>
              <w:t>Ст.32 ФЗ № 7-ФЗ</w:t>
            </w:r>
          </w:p>
        </w:tc>
        <w:tc>
          <w:tcPr>
            <w:tcW w:w="1383" w:type="dxa"/>
            <w:tcBorders>
              <w:top w:val="single" w:sz="4" w:space="0" w:color="auto"/>
              <w:bottom w:val="single" w:sz="4" w:space="0" w:color="auto"/>
            </w:tcBorders>
          </w:tcPr>
          <w:p w:rsidR="00210CD9" w:rsidRPr="0015310E" w:rsidRDefault="0067200C"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210CD9" w:rsidTr="00210CD9">
        <w:trPr>
          <w:trHeight w:val="195"/>
        </w:trPr>
        <w:tc>
          <w:tcPr>
            <w:tcW w:w="821" w:type="dxa"/>
            <w:tcBorders>
              <w:top w:val="single" w:sz="4" w:space="0" w:color="auto"/>
              <w:bottom w:val="single" w:sz="4" w:space="0" w:color="auto"/>
            </w:tcBorders>
          </w:tcPr>
          <w:p w:rsidR="00210CD9" w:rsidRPr="0015310E" w:rsidRDefault="0067200C" w:rsidP="00A64087">
            <w:pPr>
              <w:jc w:val="both"/>
              <w:rPr>
                <w:rFonts w:ascii="Times New Roman" w:hAnsi="Times New Roman" w:cs="Times New Roman"/>
                <w:sz w:val="20"/>
                <w:szCs w:val="20"/>
              </w:rPr>
            </w:pPr>
            <w:r w:rsidRPr="0015310E">
              <w:rPr>
                <w:rFonts w:ascii="Times New Roman" w:hAnsi="Times New Roman" w:cs="Times New Roman"/>
                <w:sz w:val="20"/>
                <w:szCs w:val="20"/>
              </w:rPr>
              <w:t>1.2.95</w:t>
            </w:r>
          </w:p>
        </w:tc>
        <w:tc>
          <w:tcPr>
            <w:tcW w:w="4012" w:type="dxa"/>
            <w:tcBorders>
              <w:top w:val="single" w:sz="4" w:space="0" w:color="auto"/>
              <w:bottom w:val="single" w:sz="4" w:space="0" w:color="auto"/>
            </w:tcBorders>
          </w:tcPr>
          <w:p w:rsidR="00210CD9" w:rsidRPr="0015310E" w:rsidRDefault="0067200C" w:rsidP="00A64087">
            <w:pPr>
              <w:jc w:val="both"/>
              <w:rPr>
                <w:rFonts w:ascii="Times New Roman" w:hAnsi="Times New Roman" w:cs="Times New Roman"/>
                <w:sz w:val="20"/>
                <w:szCs w:val="20"/>
              </w:rPr>
            </w:pPr>
            <w:proofErr w:type="gramStart"/>
            <w:r w:rsidRPr="0015310E">
              <w:rPr>
                <w:rFonts w:ascii="Times New Roman" w:hAnsi="Times New Roman" w:cs="Times New Roman"/>
                <w:color w:val="000000"/>
                <w:sz w:val="20"/>
                <w:szCs w:val="20"/>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proofErr w:type="gramEnd"/>
          </w:p>
        </w:tc>
        <w:tc>
          <w:tcPr>
            <w:tcW w:w="3355" w:type="dxa"/>
            <w:tcBorders>
              <w:top w:val="single" w:sz="4" w:space="0" w:color="auto"/>
              <w:bottom w:val="single" w:sz="4" w:space="0" w:color="auto"/>
            </w:tcBorders>
          </w:tcPr>
          <w:p w:rsidR="00210CD9" w:rsidRPr="0015310E" w:rsidRDefault="00210CD9" w:rsidP="00A64087">
            <w:pPr>
              <w:jc w:val="both"/>
              <w:rPr>
                <w:rFonts w:ascii="Times New Roman" w:hAnsi="Times New Roman" w:cs="Times New Roman"/>
                <w:sz w:val="20"/>
                <w:szCs w:val="20"/>
              </w:rPr>
            </w:pPr>
          </w:p>
        </w:tc>
        <w:tc>
          <w:tcPr>
            <w:tcW w:w="1383" w:type="dxa"/>
            <w:tcBorders>
              <w:top w:val="single" w:sz="4" w:space="0" w:color="auto"/>
              <w:bottom w:val="single" w:sz="4" w:space="0" w:color="auto"/>
            </w:tcBorders>
          </w:tcPr>
          <w:p w:rsidR="00210CD9" w:rsidRPr="0015310E" w:rsidRDefault="0067200C" w:rsidP="00A64087">
            <w:pPr>
              <w:jc w:val="both"/>
              <w:rPr>
                <w:rFonts w:ascii="Times New Roman" w:hAnsi="Times New Roman" w:cs="Times New Roman"/>
                <w:sz w:val="20"/>
                <w:szCs w:val="20"/>
              </w:rPr>
            </w:pPr>
            <w:r w:rsidRPr="0015310E">
              <w:rPr>
                <w:rFonts w:ascii="Times New Roman" w:hAnsi="Times New Roman" w:cs="Times New Roman"/>
                <w:sz w:val="20"/>
                <w:szCs w:val="20"/>
              </w:rPr>
              <w:t>5/396368,0</w:t>
            </w:r>
          </w:p>
        </w:tc>
      </w:tr>
      <w:tr w:rsidR="0093110F" w:rsidTr="006870AD">
        <w:trPr>
          <w:trHeight w:val="285"/>
        </w:trPr>
        <w:tc>
          <w:tcPr>
            <w:tcW w:w="821" w:type="dxa"/>
            <w:tcBorders>
              <w:top w:val="single" w:sz="4" w:space="0" w:color="auto"/>
              <w:bottom w:val="single" w:sz="4" w:space="0" w:color="auto"/>
            </w:tcBorders>
          </w:tcPr>
          <w:p w:rsidR="0093110F" w:rsidRPr="0015310E" w:rsidRDefault="0093110F" w:rsidP="00A64087">
            <w:pPr>
              <w:jc w:val="both"/>
              <w:rPr>
                <w:rFonts w:ascii="Times New Roman" w:hAnsi="Times New Roman" w:cs="Times New Roman"/>
                <w:b/>
                <w:sz w:val="20"/>
                <w:szCs w:val="20"/>
              </w:rPr>
            </w:pPr>
            <w:r w:rsidRPr="0015310E">
              <w:rPr>
                <w:rFonts w:ascii="Times New Roman" w:hAnsi="Times New Roman" w:cs="Times New Roman"/>
                <w:b/>
                <w:sz w:val="20"/>
                <w:szCs w:val="20"/>
              </w:rPr>
              <w:t>2</w:t>
            </w:r>
          </w:p>
        </w:tc>
        <w:tc>
          <w:tcPr>
            <w:tcW w:w="8750" w:type="dxa"/>
            <w:gridSpan w:val="3"/>
            <w:tcBorders>
              <w:top w:val="single" w:sz="4" w:space="0" w:color="auto"/>
              <w:bottom w:val="single" w:sz="4" w:space="0" w:color="auto"/>
            </w:tcBorders>
          </w:tcPr>
          <w:p w:rsidR="0093110F" w:rsidRPr="0015310E" w:rsidRDefault="0093110F" w:rsidP="00A64087">
            <w:pPr>
              <w:jc w:val="both"/>
              <w:rPr>
                <w:rFonts w:ascii="Times New Roman" w:hAnsi="Times New Roman" w:cs="Times New Roman"/>
                <w:b/>
                <w:sz w:val="20"/>
                <w:szCs w:val="20"/>
              </w:rPr>
            </w:pPr>
            <w:r w:rsidRPr="0015310E">
              <w:rPr>
                <w:rFonts w:ascii="Times New Roman" w:hAnsi="Times New Roman" w:cs="Times New Roman"/>
                <w:b/>
                <w:sz w:val="20"/>
                <w:szCs w:val="20"/>
              </w:rPr>
              <w:t>Нарушения ведения бухгалтерского учета, составления и представления бухгалтерской (финансовой) отчетности</w:t>
            </w:r>
          </w:p>
        </w:tc>
      </w:tr>
      <w:tr w:rsidR="00210CD9" w:rsidTr="00210CD9">
        <w:trPr>
          <w:trHeight w:val="225"/>
        </w:trPr>
        <w:tc>
          <w:tcPr>
            <w:tcW w:w="821"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2.1</w:t>
            </w:r>
          </w:p>
        </w:tc>
        <w:tc>
          <w:tcPr>
            <w:tcW w:w="4012"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355"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 xml:space="preserve">Ст.7,8 Федерального закона от 6 декабря 2011 г. № 402 «О бухгалтерском учете» </w:t>
            </w:r>
            <w:proofErr w:type="gramStart"/>
            <w:r w:rsidRPr="0015310E">
              <w:rPr>
                <w:rFonts w:ascii="Times New Roman" w:hAnsi="Times New Roman" w:cs="Times New Roman"/>
                <w:sz w:val="20"/>
                <w:szCs w:val="20"/>
              </w:rPr>
              <w:t xml:space="preserve">( </w:t>
            </w:r>
            <w:proofErr w:type="gramEnd"/>
            <w:r w:rsidRPr="0015310E">
              <w:rPr>
                <w:rFonts w:ascii="Times New Roman" w:hAnsi="Times New Roman" w:cs="Times New Roman"/>
                <w:sz w:val="20"/>
                <w:szCs w:val="20"/>
              </w:rPr>
              <w:t>далее- № 402ФЗ)</w:t>
            </w:r>
          </w:p>
        </w:tc>
        <w:tc>
          <w:tcPr>
            <w:tcW w:w="1383"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2</w:t>
            </w:r>
            <w:r w:rsidR="005A0455" w:rsidRPr="0015310E">
              <w:rPr>
                <w:rFonts w:ascii="Times New Roman" w:hAnsi="Times New Roman" w:cs="Times New Roman"/>
                <w:sz w:val="20"/>
                <w:szCs w:val="20"/>
              </w:rPr>
              <w:t>/-</w:t>
            </w:r>
          </w:p>
        </w:tc>
      </w:tr>
      <w:tr w:rsidR="00210CD9" w:rsidTr="00210CD9">
        <w:trPr>
          <w:trHeight w:val="270"/>
        </w:trPr>
        <w:tc>
          <w:tcPr>
            <w:tcW w:w="821"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2.2</w:t>
            </w:r>
          </w:p>
        </w:tc>
        <w:tc>
          <w:tcPr>
            <w:tcW w:w="4012"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355"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Ст.9 № 402 ФЗ</w:t>
            </w:r>
          </w:p>
        </w:tc>
        <w:tc>
          <w:tcPr>
            <w:tcW w:w="1383" w:type="dxa"/>
            <w:tcBorders>
              <w:top w:val="single" w:sz="4" w:space="0" w:color="auto"/>
              <w:bottom w:val="single" w:sz="4" w:space="0" w:color="auto"/>
            </w:tcBorders>
          </w:tcPr>
          <w:p w:rsidR="00210CD9" w:rsidRPr="0015310E" w:rsidRDefault="00314B49" w:rsidP="00A64087">
            <w:pPr>
              <w:jc w:val="both"/>
              <w:rPr>
                <w:rFonts w:ascii="Times New Roman" w:hAnsi="Times New Roman" w:cs="Times New Roman"/>
                <w:sz w:val="20"/>
                <w:szCs w:val="20"/>
              </w:rPr>
            </w:pPr>
            <w:r>
              <w:rPr>
                <w:rFonts w:ascii="Times New Roman" w:hAnsi="Times New Roman" w:cs="Times New Roman"/>
                <w:sz w:val="20"/>
                <w:szCs w:val="20"/>
              </w:rPr>
              <w:t>6</w:t>
            </w:r>
            <w:r w:rsidR="0093110F" w:rsidRPr="0015310E">
              <w:rPr>
                <w:rFonts w:ascii="Times New Roman" w:hAnsi="Times New Roman" w:cs="Times New Roman"/>
                <w:sz w:val="20"/>
                <w:szCs w:val="20"/>
              </w:rPr>
              <w:t>/77594,23</w:t>
            </w:r>
          </w:p>
        </w:tc>
      </w:tr>
      <w:tr w:rsidR="00210CD9" w:rsidTr="0067200C">
        <w:trPr>
          <w:trHeight w:val="106"/>
        </w:trPr>
        <w:tc>
          <w:tcPr>
            <w:tcW w:w="821"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2.3</w:t>
            </w:r>
          </w:p>
        </w:tc>
        <w:tc>
          <w:tcPr>
            <w:tcW w:w="4012"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требований, предъявляемых к регистру бухгалтерского учета</w:t>
            </w:r>
          </w:p>
        </w:tc>
        <w:tc>
          <w:tcPr>
            <w:tcW w:w="3355" w:type="dxa"/>
            <w:tcBorders>
              <w:top w:val="single" w:sz="4" w:space="0" w:color="auto"/>
              <w:bottom w:val="single" w:sz="4" w:space="0" w:color="auto"/>
            </w:tcBorders>
          </w:tcPr>
          <w:p w:rsidR="00210CD9"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Ст.10 № 402 ФЗ</w:t>
            </w:r>
          </w:p>
        </w:tc>
        <w:tc>
          <w:tcPr>
            <w:tcW w:w="1383" w:type="dxa"/>
            <w:tcBorders>
              <w:top w:val="single" w:sz="4" w:space="0" w:color="auto"/>
              <w:bottom w:val="single" w:sz="4" w:space="0" w:color="auto"/>
            </w:tcBorders>
          </w:tcPr>
          <w:p w:rsidR="0067200C" w:rsidRPr="0015310E" w:rsidRDefault="009C76D6" w:rsidP="00A64087">
            <w:pPr>
              <w:jc w:val="both"/>
              <w:rPr>
                <w:rFonts w:ascii="Times New Roman" w:hAnsi="Times New Roman" w:cs="Times New Roman"/>
                <w:sz w:val="20"/>
                <w:szCs w:val="20"/>
              </w:rPr>
            </w:pPr>
            <w:r w:rsidRPr="0015310E">
              <w:rPr>
                <w:rFonts w:ascii="Times New Roman" w:hAnsi="Times New Roman" w:cs="Times New Roman"/>
                <w:sz w:val="20"/>
                <w:szCs w:val="20"/>
              </w:rPr>
              <w:t>3</w:t>
            </w:r>
            <w:r w:rsidR="005A0455" w:rsidRPr="0015310E">
              <w:rPr>
                <w:rFonts w:ascii="Times New Roman" w:hAnsi="Times New Roman" w:cs="Times New Roman"/>
                <w:sz w:val="20"/>
                <w:szCs w:val="20"/>
              </w:rPr>
              <w:t>/-</w:t>
            </w:r>
          </w:p>
        </w:tc>
      </w:tr>
      <w:tr w:rsidR="0067200C" w:rsidTr="00B21E98">
        <w:trPr>
          <w:trHeight w:val="1530"/>
        </w:trPr>
        <w:tc>
          <w:tcPr>
            <w:tcW w:w="821" w:type="dxa"/>
            <w:tcBorders>
              <w:top w:val="single" w:sz="4" w:space="0" w:color="auto"/>
              <w:bottom w:val="single" w:sz="4" w:space="0" w:color="auto"/>
            </w:tcBorders>
          </w:tcPr>
          <w:p w:rsidR="0067200C"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2.4</w:t>
            </w:r>
          </w:p>
        </w:tc>
        <w:tc>
          <w:tcPr>
            <w:tcW w:w="4012" w:type="dxa"/>
            <w:tcBorders>
              <w:top w:val="single" w:sz="4" w:space="0" w:color="auto"/>
              <w:bottom w:val="single" w:sz="4" w:space="0" w:color="auto"/>
            </w:tcBorders>
          </w:tcPr>
          <w:p w:rsidR="0067200C"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требований, предъявляемых к проведению инвентаризации активов и обязатель</w:t>
            </w:r>
            <w:proofErr w:type="gramStart"/>
            <w:r w:rsidRPr="0015310E">
              <w:rPr>
                <w:rFonts w:ascii="Times New Roman" w:hAnsi="Times New Roman" w:cs="Times New Roman"/>
                <w:sz w:val="20"/>
                <w:szCs w:val="20"/>
              </w:rPr>
              <w:t>ств в сл</w:t>
            </w:r>
            <w:proofErr w:type="gramEnd"/>
            <w:r w:rsidRPr="0015310E">
              <w:rPr>
                <w:rFonts w:ascii="Times New Roman" w:hAnsi="Times New Roman" w:cs="Times New Roman"/>
                <w:sz w:val="20"/>
                <w:szCs w:val="20"/>
              </w:rPr>
              <w:t>учаях, сроках и порядке, а также к перечню объектов, подлежащих инвентаризации определенным экономическим субъектом</w:t>
            </w:r>
          </w:p>
        </w:tc>
        <w:tc>
          <w:tcPr>
            <w:tcW w:w="3355" w:type="dxa"/>
            <w:tcBorders>
              <w:top w:val="single" w:sz="4" w:space="0" w:color="auto"/>
              <w:bottom w:val="single" w:sz="4" w:space="0" w:color="auto"/>
            </w:tcBorders>
          </w:tcPr>
          <w:p w:rsidR="0067200C" w:rsidRPr="0015310E"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Ст.11 № 402 ФЗ</w:t>
            </w:r>
          </w:p>
        </w:tc>
        <w:tc>
          <w:tcPr>
            <w:tcW w:w="1383" w:type="dxa"/>
            <w:tcBorders>
              <w:top w:val="single" w:sz="4" w:space="0" w:color="auto"/>
              <w:bottom w:val="single" w:sz="4" w:space="0" w:color="auto"/>
            </w:tcBorders>
          </w:tcPr>
          <w:p w:rsidR="0067200C" w:rsidRDefault="0093110F"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9C76D6" w:rsidRPr="0015310E">
              <w:rPr>
                <w:rFonts w:ascii="Times New Roman" w:hAnsi="Times New Roman" w:cs="Times New Roman"/>
                <w:sz w:val="20"/>
                <w:szCs w:val="20"/>
              </w:rPr>
              <w:t>0</w:t>
            </w:r>
            <w:r w:rsidR="005A0455" w:rsidRPr="0015310E">
              <w:rPr>
                <w:rFonts w:ascii="Times New Roman" w:hAnsi="Times New Roman" w:cs="Times New Roman"/>
                <w:sz w:val="20"/>
                <w:szCs w:val="20"/>
              </w:rPr>
              <w:t>/-</w:t>
            </w:r>
          </w:p>
          <w:p w:rsidR="00B21E98" w:rsidRDefault="00B21E98" w:rsidP="00A64087">
            <w:pPr>
              <w:jc w:val="both"/>
              <w:rPr>
                <w:rFonts w:ascii="Times New Roman" w:hAnsi="Times New Roman" w:cs="Times New Roman"/>
                <w:sz w:val="20"/>
                <w:szCs w:val="20"/>
              </w:rPr>
            </w:pPr>
          </w:p>
          <w:p w:rsidR="00B21E98" w:rsidRDefault="00B21E98" w:rsidP="00A64087">
            <w:pPr>
              <w:jc w:val="both"/>
              <w:rPr>
                <w:rFonts w:ascii="Times New Roman" w:hAnsi="Times New Roman" w:cs="Times New Roman"/>
                <w:sz w:val="20"/>
                <w:szCs w:val="20"/>
              </w:rPr>
            </w:pPr>
          </w:p>
          <w:p w:rsidR="00B21E98" w:rsidRDefault="00B21E98" w:rsidP="00A64087">
            <w:pPr>
              <w:jc w:val="both"/>
              <w:rPr>
                <w:rFonts w:ascii="Times New Roman" w:hAnsi="Times New Roman" w:cs="Times New Roman"/>
                <w:sz w:val="20"/>
                <w:szCs w:val="20"/>
              </w:rPr>
            </w:pPr>
          </w:p>
          <w:p w:rsidR="00B21E98" w:rsidRDefault="00B21E98" w:rsidP="00A64087">
            <w:pPr>
              <w:jc w:val="both"/>
              <w:rPr>
                <w:rFonts w:ascii="Times New Roman" w:hAnsi="Times New Roman" w:cs="Times New Roman"/>
                <w:sz w:val="20"/>
                <w:szCs w:val="20"/>
              </w:rPr>
            </w:pPr>
          </w:p>
          <w:p w:rsidR="00B21E98" w:rsidRDefault="00B21E98" w:rsidP="00A64087">
            <w:pPr>
              <w:jc w:val="both"/>
              <w:rPr>
                <w:rFonts w:ascii="Times New Roman" w:hAnsi="Times New Roman" w:cs="Times New Roman"/>
                <w:sz w:val="20"/>
                <w:szCs w:val="20"/>
              </w:rPr>
            </w:pPr>
          </w:p>
          <w:p w:rsidR="00B21E98" w:rsidRPr="0015310E" w:rsidRDefault="00B21E98" w:rsidP="00A64087">
            <w:pPr>
              <w:jc w:val="both"/>
              <w:rPr>
                <w:rFonts w:ascii="Times New Roman" w:hAnsi="Times New Roman" w:cs="Times New Roman"/>
                <w:sz w:val="20"/>
                <w:szCs w:val="20"/>
              </w:rPr>
            </w:pPr>
          </w:p>
        </w:tc>
      </w:tr>
      <w:tr w:rsidR="00B21E98" w:rsidTr="0067200C">
        <w:trPr>
          <w:trHeight w:val="525"/>
        </w:trPr>
        <w:tc>
          <w:tcPr>
            <w:tcW w:w="821" w:type="dxa"/>
            <w:tcBorders>
              <w:top w:val="single" w:sz="4" w:space="0" w:color="auto"/>
              <w:bottom w:val="single" w:sz="4" w:space="0" w:color="auto"/>
            </w:tcBorders>
          </w:tcPr>
          <w:p w:rsidR="00B21E98" w:rsidRPr="0015310E" w:rsidRDefault="00B21E98" w:rsidP="00A64087">
            <w:pPr>
              <w:jc w:val="both"/>
              <w:rPr>
                <w:rFonts w:ascii="Times New Roman" w:hAnsi="Times New Roman" w:cs="Times New Roman"/>
                <w:sz w:val="20"/>
                <w:szCs w:val="20"/>
              </w:rPr>
            </w:pPr>
            <w:r>
              <w:rPr>
                <w:rFonts w:ascii="Times New Roman" w:hAnsi="Times New Roman" w:cs="Times New Roman"/>
                <w:sz w:val="20"/>
                <w:szCs w:val="20"/>
              </w:rPr>
              <w:lastRenderedPageBreak/>
              <w:t>2.9</w:t>
            </w:r>
          </w:p>
        </w:tc>
        <w:tc>
          <w:tcPr>
            <w:tcW w:w="4012" w:type="dxa"/>
            <w:tcBorders>
              <w:top w:val="single" w:sz="4" w:space="0" w:color="auto"/>
              <w:bottom w:val="single" w:sz="4" w:space="0" w:color="auto"/>
            </w:tcBorders>
          </w:tcPr>
          <w:p w:rsidR="00B21E98" w:rsidRPr="0015310E" w:rsidRDefault="00B21E98" w:rsidP="00A64087">
            <w:pPr>
              <w:jc w:val="both"/>
              <w:rPr>
                <w:rFonts w:ascii="Times New Roman" w:hAnsi="Times New Roman" w:cs="Times New Roman"/>
                <w:sz w:val="20"/>
                <w:szCs w:val="20"/>
              </w:rPr>
            </w:pPr>
            <w:r>
              <w:rPr>
                <w:rFonts w:ascii="Times New Roman" w:hAnsi="Times New Roman" w:cs="Times New Roman"/>
                <w:sz w:val="20"/>
                <w:szCs w:val="20"/>
              </w:rPr>
              <w:t xml:space="preserve">Нарушение общих требований к бухгалтерской (финансовой) отчетности экономического субъекта, в т.ч. к ее составу </w:t>
            </w:r>
          </w:p>
        </w:tc>
        <w:tc>
          <w:tcPr>
            <w:tcW w:w="3355" w:type="dxa"/>
            <w:tcBorders>
              <w:top w:val="single" w:sz="4" w:space="0" w:color="auto"/>
              <w:bottom w:val="single" w:sz="4" w:space="0" w:color="auto"/>
            </w:tcBorders>
          </w:tcPr>
          <w:p w:rsidR="00B21E98" w:rsidRPr="0015310E" w:rsidRDefault="00B21E98" w:rsidP="00A64087">
            <w:pPr>
              <w:jc w:val="both"/>
              <w:rPr>
                <w:rFonts w:ascii="Times New Roman" w:hAnsi="Times New Roman" w:cs="Times New Roman"/>
                <w:sz w:val="20"/>
                <w:szCs w:val="20"/>
              </w:rPr>
            </w:pPr>
            <w:r w:rsidRPr="0015310E">
              <w:rPr>
                <w:rFonts w:ascii="Times New Roman" w:hAnsi="Times New Roman" w:cs="Times New Roman"/>
                <w:sz w:val="20"/>
                <w:szCs w:val="20"/>
              </w:rPr>
              <w:t>Ст.1</w:t>
            </w:r>
            <w:r>
              <w:rPr>
                <w:rFonts w:ascii="Times New Roman" w:hAnsi="Times New Roman" w:cs="Times New Roman"/>
                <w:sz w:val="20"/>
                <w:szCs w:val="20"/>
              </w:rPr>
              <w:t>3,14</w:t>
            </w:r>
            <w:r w:rsidRPr="0015310E">
              <w:rPr>
                <w:rFonts w:ascii="Times New Roman" w:hAnsi="Times New Roman" w:cs="Times New Roman"/>
                <w:sz w:val="20"/>
                <w:szCs w:val="20"/>
              </w:rPr>
              <w:t xml:space="preserve"> № 402 ФЗ</w:t>
            </w:r>
          </w:p>
        </w:tc>
        <w:tc>
          <w:tcPr>
            <w:tcW w:w="1383" w:type="dxa"/>
            <w:tcBorders>
              <w:top w:val="single" w:sz="4" w:space="0" w:color="auto"/>
              <w:bottom w:val="single" w:sz="4" w:space="0" w:color="auto"/>
            </w:tcBorders>
          </w:tcPr>
          <w:p w:rsidR="00B21E98" w:rsidRDefault="00B21E98" w:rsidP="00A64087">
            <w:pPr>
              <w:jc w:val="both"/>
              <w:rPr>
                <w:rFonts w:ascii="Times New Roman" w:hAnsi="Times New Roman" w:cs="Times New Roman"/>
                <w:sz w:val="20"/>
                <w:szCs w:val="20"/>
              </w:rPr>
            </w:pPr>
          </w:p>
          <w:p w:rsidR="00B21E98" w:rsidRPr="0015310E" w:rsidRDefault="00B21E98" w:rsidP="00A64087">
            <w:pPr>
              <w:jc w:val="both"/>
              <w:rPr>
                <w:rFonts w:ascii="Times New Roman" w:hAnsi="Times New Roman" w:cs="Times New Roman"/>
                <w:sz w:val="20"/>
                <w:szCs w:val="20"/>
              </w:rPr>
            </w:pPr>
            <w:r>
              <w:rPr>
                <w:rFonts w:ascii="Times New Roman" w:hAnsi="Times New Roman" w:cs="Times New Roman"/>
                <w:sz w:val="20"/>
                <w:szCs w:val="20"/>
              </w:rPr>
              <w:t>10/-</w:t>
            </w:r>
          </w:p>
        </w:tc>
      </w:tr>
      <w:tr w:rsidR="0067200C" w:rsidTr="0067200C">
        <w:trPr>
          <w:trHeight w:val="285"/>
        </w:trPr>
        <w:tc>
          <w:tcPr>
            <w:tcW w:w="821" w:type="dxa"/>
            <w:tcBorders>
              <w:top w:val="single" w:sz="4" w:space="0" w:color="auto"/>
              <w:bottom w:val="single" w:sz="4" w:space="0" w:color="auto"/>
            </w:tcBorders>
          </w:tcPr>
          <w:p w:rsidR="0067200C" w:rsidRPr="0015310E" w:rsidRDefault="003A7FB3" w:rsidP="00A64087">
            <w:pPr>
              <w:jc w:val="both"/>
              <w:rPr>
                <w:rFonts w:ascii="Times New Roman" w:hAnsi="Times New Roman" w:cs="Times New Roman"/>
                <w:sz w:val="20"/>
                <w:szCs w:val="20"/>
              </w:rPr>
            </w:pPr>
            <w:r w:rsidRPr="0015310E">
              <w:rPr>
                <w:rFonts w:ascii="Times New Roman" w:hAnsi="Times New Roman" w:cs="Times New Roman"/>
                <w:sz w:val="20"/>
                <w:szCs w:val="20"/>
              </w:rPr>
              <w:t>2.12</w:t>
            </w:r>
          </w:p>
        </w:tc>
        <w:tc>
          <w:tcPr>
            <w:tcW w:w="4012" w:type="dxa"/>
            <w:tcBorders>
              <w:top w:val="single" w:sz="4" w:space="0" w:color="auto"/>
              <w:bottom w:val="single" w:sz="4" w:space="0" w:color="auto"/>
            </w:tcBorders>
          </w:tcPr>
          <w:p w:rsidR="0067200C" w:rsidRPr="0015310E" w:rsidRDefault="003A7FB3" w:rsidP="00A64087">
            <w:pPr>
              <w:jc w:val="both"/>
              <w:rPr>
                <w:rFonts w:ascii="Times New Roman" w:hAnsi="Times New Roman" w:cs="Times New Roman"/>
                <w:sz w:val="20"/>
                <w:szCs w:val="20"/>
              </w:rPr>
            </w:pPr>
            <w:r w:rsidRPr="0015310E">
              <w:rPr>
                <w:rFonts w:ascii="Times New Roman" w:hAnsi="Times New Roman" w:cs="Times New Roman"/>
                <w:color w:val="000000"/>
                <w:sz w:val="20"/>
                <w:szCs w:val="20"/>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355" w:type="dxa"/>
            <w:tcBorders>
              <w:top w:val="single" w:sz="4" w:space="0" w:color="auto"/>
              <w:bottom w:val="single" w:sz="4" w:space="0" w:color="auto"/>
            </w:tcBorders>
          </w:tcPr>
          <w:p w:rsidR="0067200C" w:rsidRPr="0015310E" w:rsidRDefault="003A7FB3" w:rsidP="00A64087">
            <w:pPr>
              <w:jc w:val="both"/>
              <w:rPr>
                <w:rFonts w:ascii="Times New Roman" w:hAnsi="Times New Roman" w:cs="Times New Roman"/>
                <w:sz w:val="20"/>
                <w:szCs w:val="20"/>
              </w:rPr>
            </w:pPr>
            <w:r w:rsidRPr="0015310E">
              <w:rPr>
                <w:rFonts w:ascii="Times New Roman" w:hAnsi="Times New Roman" w:cs="Times New Roman"/>
                <w:sz w:val="20"/>
                <w:szCs w:val="20"/>
              </w:rPr>
              <w:t>Ч.3 ст.9 № 402-ФЗ</w:t>
            </w:r>
          </w:p>
        </w:tc>
        <w:tc>
          <w:tcPr>
            <w:tcW w:w="1383" w:type="dxa"/>
            <w:tcBorders>
              <w:top w:val="single" w:sz="4" w:space="0" w:color="auto"/>
              <w:bottom w:val="single" w:sz="4" w:space="0" w:color="auto"/>
            </w:tcBorders>
          </w:tcPr>
          <w:p w:rsidR="0067200C" w:rsidRPr="0015310E" w:rsidRDefault="003A7FB3" w:rsidP="00A64087">
            <w:pPr>
              <w:jc w:val="both"/>
              <w:rPr>
                <w:rFonts w:ascii="Times New Roman" w:hAnsi="Times New Roman" w:cs="Times New Roman"/>
                <w:sz w:val="20"/>
                <w:szCs w:val="20"/>
              </w:rPr>
            </w:pPr>
            <w:r w:rsidRPr="0015310E">
              <w:rPr>
                <w:rFonts w:ascii="Times New Roman" w:hAnsi="Times New Roman" w:cs="Times New Roman"/>
                <w:sz w:val="20"/>
                <w:szCs w:val="20"/>
              </w:rPr>
              <w:t>1/71056,85</w:t>
            </w:r>
          </w:p>
        </w:tc>
      </w:tr>
      <w:tr w:rsidR="00012F0B" w:rsidTr="00657904">
        <w:trPr>
          <w:trHeight w:val="270"/>
        </w:trPr>
        <w:tc>
          <w:tcPr>
            <w:tcW w:w="821" w:type="dxa"/>
            <w:tcBorders>
              <w:top w:val="single" w:sz="4" w:space="0" w:color="auto"/>
              <w:bottom w:val="single" w:sz="4" w:space="0" w:color="auto"/>
            </w:tcBorders>
          </w:tcPr>
          <w:p w:rsidR="00012F0B" w:rsidRPr="0015310E" w:rsidRDefault="00012F0B" w:rsidP="00A64087">
            <w:pPr>
              <w:jc w:val="both"/>
              <w:rPr>
                <w:rFonts w:ascii="Times New Roman" w:hAnsi="Times New Roman" w:cs="Times New Roman"/>
                <w:b/>
                <w:sz w:val="20"/>
                <w:szCs w:val="20"/>
              </w:rPr>
            </w:pPr>
            <w:r w:rsidRPr="0015310E">
              <w:rPr>
                <w:rFonts w:ascii="Times New Roman" w:hAnsi="Times New Roman" w:cs="Times New Roman"/>
                <w:b/>
                <w:sz w:val="20"/>
                <w:szCs w:val="20"/>
              </w:rPr>
              <w:t>3</w:t>
            </w:r>
          </w:p>
        </w:tc>
        <w:tc>
          <w:tcPr>
            <w:tcW w:w="8750" w:type="dxa"/>
            <w:gridSpan w:val="3"/>
            <w:tcBorders>
              <w:top w:val="single" w:sz="4" w:space="0" w:color="auto"/>
              <w:bottom w:val="single" w:sz="4" w:space="0" w:color="auto"/>
            </w:tcBorders>
          </w:tcPr>
          <w:p w:rsidR="00012F0B" w:rsidRPr="0015310E" w:rsidRDefault="00012F0B" w:rsidP="00A64087">
            <w:pPr>
              <w:jc w:val="both"/>
              <w:rPr>
                <w:rFonts w:ascii="Times New Roman" w:hAnsi="Times New Roman" w:cs="Times New Roman"/>
                <w:b/>
                <w:sz w:val="20"/>
                <w:szCs w:val="20"/>
              </w:rPr>
            </w:pPr>
            <w:r w:rsidRPr="0015310E">
              <w:rPr>
                <w:rFonts w:ascii="Times New Roman" w:hAnsi="Times New Roman" w:cs="Times New Roman"/>
                <w:b/>
                <w:sz w:val="20"/>
                <w:szCs w:val="20"/>
              </w:rPr>
              <w:t>Нарушения в сфере управления и распоряжения государственной (муниципальной) собственностью</w:t>
            </w:r>
          </w:p>
        </w:tc>
      </w:tr>
      <w:tr w:rsidR="0067200C" w:rsidTr="0067200C">
        <w:trPr>
          <w:trHeight w:val="225"/>
        </w:trPr>
        <w:tc>
          <w:tcPr>
            <w:tcW w:w="821" w:type="dxa"/>
            <w:tcBorders>
              <w:top w:val="single" w:sz="4" w:space="0" w:color="auto"/>
              <w:bottom w:val="single" w:sz="4" w:space="0" w:color="auto"/>
            </w:tcBorders>
          </w:tcPr>
          <w:p w:rsidR="0067200C" w:rsidRPr="0015310E" w:rsidRDefault="00956012" w:rsidP="00A64087">
            <w:pPr>
              <w:jc w:val="both"/>
              <w:rPr>
                <w:rFonts w:ascii="Times New Roman" w:hAnsi="Times New Roman" w:cs="Times New Roman"/>
                <w:sz w:val="20"/>
                <w:szCs w:val="20"/>
              </w:rPr>
            </w:pPr>
            <w:r w:rsidRPr="0015310E">
              <w:rPr>
                <w:rFonts w:ascii="Times New Roman" w:hAnsi="Times New Roman" w:cs="Times New Roman"/>
                <w:sz w:val="20"/>
                <w:szCs w:val="20"/>
              </w:rPr>
              <w:t>3.12</w:t>
            </w:r>
          </w:p>
        </w:tc>
        <w:tc>
          <w:tcPr>
            <w:tcW w:w="4012" w:type="dxa"/>
            <w:tcBorders>
              <w:top w:val="single" w:sz="4" w:space="0" w:color="auto"/>
              <w:bottom w:val="single" w:sz="4" w:space="0" w:color="auto"/>
            </w:tcBorders>
          </w:tcPr>
          <w:p w:rsidR="0067200C" w:rsidRPr="0015310E" w:rsidRDefault="00956012"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порядка распоряжения имуществом бюджетного учреждения</w:t>
            </w:r>
          </w:p>
        </w:tc>
        <w:tc>
          <w:tcPr>
            <w:tcW w:w="3355" w:type="dxa"/>
            <w:tcBorders>
              <w:top w:val="single" w:sz="4" w:space="0" w:color="auto"/>
              <w:bottom w:val="single" w:sz="4" w:space="0" w:color="auto"/>
            </w:tcBorders>
          </w:tcPr>
          <w:p w:rsidR="0067200C" w:rsidRPr="0015310E" w:rsidRDefault="00956012" w:rsidP="00A64087">
            <w:pPr>
              <w:jc w:val="both"/>
              <w:rPr>
                <w:rFonts w:ascii="Times New Roman" w:hAnsi="Times New Roman" w:cs="Times New Roman"/>
                <w:sz w:val="20"/>
                <w:szCs w:val="20"/>
              </w:rPr>
            </w:pPr>
            <w:r w:rsidRPr="0015310E">
              <w:rPr>
                <w:rFonts w:ascii="Times New Roman" w:hAnsi="Times New Roman" w:cs="Times New Roman"/>
                <w:sz w:val="20"/>
                <w:szCs w:val="20"/>
              </w:rPr>
              <w:t>Ч.3 ст.298 ГК РФ</w:t>
            </w:r>
          </w:p>
        </w:tc>
        <w:tc>
          <w:tcPr>
            <w:tcW w:w="1383" w:type="dxa"/>
            <w:tcBorders>
              <w:top w:val="single" w:sz="4" w:space="0" w:color="auto"/>
              <w:bottom w:val="single" w:sz="4" w:space="0" w:color="auto"/>
            </w:tcBorders>
          </w:tcPr>
          <w:p w:rsidR="0067200C" w:rsidRPr="0015310E" w:rsidRDefault="00C262C0"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67200C" w:rsidTr="0067200C">
        <w:trPr>
          <w:trHeight w:val="165"/>
        </w:trPr>
        <w:tc>
          <w:tcPr>
            <w:tcW w:w="821" w:type="dxa"/>
            <w:tcBorders>
              <w:top w:val="single" w:sz="4" w:space="0" w:color="auto"/>
              <w:bottom w:val="single" w:sz="4" w:space="0" w:color="auto"/>
            </w:tcBorders>
          </w:tcPr>
          <w:p w:rsidR="0067200C" w:rsidRPr="0015310E" w:rsidRDefault="00956012" w:rsidP="00A64087">
            <w:pPr>
              <w:jc w:val="both"/>
              <w:rPr>
                <w:rFonts w:ascii="Times New Roman" w:hAnsi="Times New Roman" w:cs="Times New Roman"/>
                <w:sz w:val="20"/>
                <w:szCs w:val="20"/>
              </w:rPr>
            </w:pPr>
            <w:r w:rsidRPr="0015310E">
              <w:rPr>
                <w:rFonts w:ascii="Times New Roman" w:hAnsi="Times New Roman" w:cs="Times New Roman"/>
                <w:sz w:val="20"/>
                <w:szCs w:val="20"/>
              </w:rPr>
              <w:t>3.13</w:t>
            </w:r>
          </w:p>
        </w:tc>
        <w:tc>
          <w:tcPr>
            <w:tcW w:w="4012" w:type="dxa"/>
            <w:tcBorders>
              <w:top w:val="single" w:sz="4" w:space="0" w:color="auto"/>
              <w:bottom w:val="single" w:sz="4" w:space="0" w:color="auto"/>
            </w:tcBorders>
          </w:tcPr>
          <w:p w:rsidR="0067200C" w:rsidRPr="0015310E" w:rsidRDefault="00956012"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порядка распоряжения имуществом казенного учреждения</w:t>
            </w:r>
          </w:p>
        </w:tc>
        <w:tc>
          <w:tcPr>
            <w:tcW w:w="3355" w:type="dxa"/>
            <w:tcBorders>
              <w:top w:val="single" w:sz="4" w:space="0" w:color="auto"/>
              <w:bottom w:val="single" w:sz="4" w:space="0" w:color="auto"/>
            </w:tcBorders>
          </w:tcPr>
          <w:p w:rsidR="0067200C" w:rsidRPr="0015310E" w:rsidRDefault="00956012" w:rsidP="00A64087">
            <w:pPr>
              <w:jc w:val="both"/>
              <w:rPr>
                <w:rFonts w:ascii="Times New Roman" w:hAnsi="Times New Roman" w:cs="Times New Roman"/>
                <w:sz w:val="20"/>
                <w:szCs w:val="20"/>
              </w:rPr>
            </w:pPr>
            <w:r w:rsidRPr="0015310E">
              <w:rPr>
                <w:rFonts w:ascii="Times New Roman" w:hAnsi="Times New Roman" w:cs="Times New Roman"/>
                <w:sz w:val="20"/>
                <w:szCs w:val="20"/>
              </w:rPr>
              <w:t>Ч.1 ст.297 ГК РФ</w:t>
            </w:r>
          </w:p>
        </w:tc>
        <w:tc>
          <w:tcPr>
            <w:tcW w:w="1383" w:type="dxa"/>
            <w:tcBorders>
              <w:top w:val="single" w:sz="4" w:space="0" w:color="auto"/>
              <w:bottom w:val="single" w:sz="4" w:space="0" w:color="auto"/>
            </w:tcBorders>
          </w:tcPr>
          <w:p w:rsidR="0067200C" w:rsidRPr="0015310E" w:rsidRDefault="00C262C0"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67200C" w:rsidTr="0067200C">
        <w:trPr>
          <w:trHeight w:val="300"/>
        </w:trPr>
        <w:tc>
          <w:tcPr>
            <w:tcW w:w="821" w:type="dxa"/>
            <w:tcBorders>
              <w:top w:val="single" w:sz="4" w:space="0" w:color="auto"/>
              <w:bottom w:val="single" w:sz="4" w:space="0" w:color="auto"/>
            </w:tcBorders>
          </w:tcPr>
          <w:p w:rsidR="0067200C" w:rsidRPr="0015310E" w:rsidRDefault="00C262C0" w:rsidP="00A64087">
            <w:pPr>
              <w:jc w:val="both"/>
              <w:rPr>
                <w:rFonts w:ascii="Times New Roman" w:hAnsi="Times New Roman" w:cs="Times New Roman"/>
                <w:sz w:val="20"/>
                <w:szCs w:val="20"/>
              </w:rPr>
            </w:pPr>
            <w:r w:rsidRPr="0015310E">
              <w:rPr>
                <w:rFonts w:ascii="Times New Roman" w:hAnsi="Times New Roman" w:cs="Times New Roman"/>
                <w:sz w:val="20"/>
                <w:szCs w:val="20"/>
              </w:rPr>
              <w:t>3.24</w:t>
            </w:r>
          </w:p>
        </w:tc>
        <w:tc>
          <w:tcPr>
            <w:tcW w:w="4012" w:type="dxa"/>
            <w:tcBorders>
              <w:top w:val="single" w:sz="4" w:space="0" w:color="auto"/>
              <w:bottom w:val="single" w:sz="4" w:space="0" w:color="auto"/>
            </w:tcBorders>
          </w:tcPr>
          <w:p w:rsidR="0067200C" w:rsidRPr="0015310E" w:rsidRDefault="00C262C0"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Нарушение порядка учета и ведения реестра государственного (муниципального) имущества</w:t>
            </w:r>
          </w:p>
        </w:tc>
        <w:tc>
          <w:tcPr>
            <w:tcW w:w="3355" w:type="dxa"/>
            <w:tcBorders>
              <w:top w:val="single" w:sz="4" w:space="0" w:color="auto"/>
              <w:bottom w:val="single" w:sz="4" w:space="0" w:color="auto"/>
            </w:tcBorders>
          </w:tcPr>
          <w:p w:rsidR="0067200C" w:rsidRPr="0015310E" w:rsidRDefault="00C262C0" w:rsidP="00A64087">
            <w:pPr>
              <w:jc w:val="both"/>
              <w:rPr>
                <w:rFonts w:ascii="Times New Roman" w:hAnsi="Times New Roman" w:cs="Times New Roman"/>
                <w:sz w:val="20"/>
                <w:szCs w:val="20"/>
              </w:rPr>
            </w:pPr>
            <w:r w:rsidRPr="0015310E">
              <w:rPr>
                <w:rFonts w:ascii="Times New Roman" w:hAnsi="Times New Roman" w:cs="Times New Roman"/>
                <w:sz w:val="20"/>
                <w:szCs w:val="20"/>
              </w:rPr>
              <w:t>Постановление Правительства Российской Федерации от 16 июля 2007 г. N 447 "О совершенствовании учета федерального имущества"</w:t>
            </w:r>
          </w:p>
        </w:tc>
        <w:tc>
          <w:tcPr>
            <w:tcW w:w="1383" w:type="dxa"/>
            <w:tcBorders>
              <w:top w:val="single" w:sz="4" w:space="0" w:color="auto"/>
              <w:bottom w:val="single" w:sz="4" w:space="0" w:color="auto"/>
            </w:tcBorders>
          </w:tcPr>
          <w:p w:rsidR="0067200C" w:rsidRPr="0015310E" w:rsidRDefault="00C262C0"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E2572B" w:rsidTr="001E1B44">
        <w:trPr>
          <w:trHeight w:val="473"/>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b/>
                <w:sz w:val="20"/>
                <w:szCs w:val="20"/>
              </w:rPr>
            </w:pPr>
            <w:r w:rsidRPr="0015310E">
              <w:rPr>
                <w:rFonts w:ascii="Times New Roman" w:hAnsi="Times New Roman" w:cs="Times New Roman"/>
                <w:b/>
                <w:sz w:val="20"/>
                <w:szCs w:val="20"/>
              </w:rPr>
              <w:t>4</w:t>
            </w:r>
          </w:p>
        </w:tc>
        <w:tc>
          <w:tcPr>
            <w:tcW w:w="8750" w:type="dxa"/>
            <w:gridSpan w:val="3"/>
            <w:tcBorders>
              <w:top w:val="single" w:sz="4" w:space="0" w:color="auto"/>
              <w:bottom w:val="single" w:sz="4" w:space="0" w:color="auto"/>
            </w:tcBorders>
          </w:tcPr>
          <w:p w:rsidR="00E2572B" w:rsidRPr="0015310E" w:rsidRDefault="00E2572B" w:rsidP="00A64087">
            <w:pPr>
              <w:jc w:val="both"/>
              <w:rPr>
                <w:rFonts w:ascii="Times New Roman" w:hAnsi="Times New Roman" w:cs="Times New Roman"/>
                <w:b/>
                <w:sz w:val="20"/>
                <w:szCs w:val="20"/>
              </w:rPr>
            </w:pPr>
            <w:r w:rsidRPr="0015310E">
              <w:rPr>
                <w:rFonts w:ascii="Times New Roman" w:hAnsi="Times New Roman" w:cs="Times New Roman"/>
                <w:b/>
                <w:color w:val="000000"/>
                <w:sz w:val="20"/>
                <w:szCs w:val="20"/>
              </w:rPr>
              <w:t>Нарушения при осуществлении государственных (муниципальных) закупок и закупок отдельными видами юридических лиц</w:t>
            </w:r>
          </w:p>
        </w:tc>
      </w:tr>
      <w:tr w:rsidR="00E2572B" w:rsidTr="0015310E">
        <w:trPr>
          <w:trHeight w:val="3149"/>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4.5.</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proofErr w:type="gramStart"/>
            <w:r w:rsidRPr="0015310E">
              <w:rPr>
                <w:rFonts w:ascii="Times New Roman" w:hAnsi="Times New Roman" w:cs="Times New Roman"/>
                <w:sz w:val="20"/>
                <w:szCs w:val="20"/>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355"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Ч.2 ст.72 БК РФ</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2</w:t>
            </w:r>
            <w:r w:rsidR="005A0455" w:rsidRPr="0015310E">
              <w:rPr>
                <w:rFonts w:ascii="Times New Roman" w:hAnsi="Times New Roman" w:cs="Times New Roman"/>
                <w:sz w:val="20"/>
                <w:szCs w:val="20"/>
              </w:rPr>
              <w:t>/-</w:t>
            </w: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tc>
      </w:tr>
      <w:tr w:rsidR="00E2572B" w:rsidTr="00E2572B">
        <w:trPr>
          <w:trHeight w:val="952"/>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4.6.</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355"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Ч.2 ст.72 БК РФ</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1/886034,0</w:t>
            </w: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p w:rsidR="00E2572B" w:rsidRPr="0015310E" w:rsidRDefault="00E2572B" w:rsidP="00A64087">
            <w:pPr>
              <w:jc w:val="both"/>
              <w:rPr>
                <w:rFonts w:ascii="Times New Roman" w:hAnsi="Times New Roman" w:cs="Times New Roman"/>
                <w:sz w:val="20"/>
                <w:szCs w:val="20"/>
              </w:rPr>
            </w:pPr>
          </w:p>
        </w:tc>
      </w:tr>
      <w:tr w:rsidR="00E2572B" w:rsidTr="00E2572B">
        <w:trPr>
          <w:trHeight w:val="165"/>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4.10</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Нарушения порядка формирования контрактной службы (назначения контрактных управляющих)</w:t>
            </w:r>
          </w:p>
        </w:tc>
        <w:tc>
          <w:tcPr>
            <w:tcW w:w="3355"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Ст. 38,112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Start"/>
            <w:r w:rsidRPr="0015310E">
              <w:rPr>
                <w:rFonts w:ascii="Times New Roman" w:hAnsi="Times New Roman" w:cs="Times New Roman"/>
                <w:sz w:val="20"/>
                <w:szCs w:val="20"/>
              </w:rPr>
              <w:t>"(</w:t>
            </w:r>
            <w:proofErr w:type="gramEnd"/>
            <w:r w:rsidRPr="0015310E">
              <w:rPr>
                <w:rFonts w:ascii="Times New Roman" w:hAnsi="Times New Roman" w:cs="Times New Roman"/>
                <w:sz w:val="20"/>
                <w:szCs w:val="20"/>
              </w:rPr>
              <w:t xml:space="preserve"> далее- № 44ФЗ)</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3</w:t>
            </w:r>
            <w:r w:rsidR="005A0455" w:rsidRPr="0015310E">
              <w:rPr>
                <w:rFonts w:ascii="Times New Roman" w:hAnsi="Times New Roman" w:cs="Times New Roman"/>
                <w:sz w:val="20"/>
                <w:szCs w:val="20"/>
              </w:rPr>
              <w:t>/-</w:t>
            </w:r>
          </w:p>
        </w:tc>
      </w:tr>
      <w:tr w:rsidR="00E2572B" w:rsidTr="0015310E">
        <w:trPr>
          <w:trHeight w:val="753"/>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4.19</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Нарушения порядка формирования, утверждения и ведения плана-графика закупок, порядка его размещения в открытом доступе</w:t>
            </w:r>
          </w:p>
          <w:p w:rsidR="00E2572B" w:rsidRPr="0015310E" w:rsidRDefault="00E2572B" w:rsidP="00A64087">
            <w:pPr>
              <w:jc w:val="both"/>
              <w:rPr>
                <w:rFonts w:ascii="Times New Roman" w:hAnsi="Times New Roman" w:cs="Times New Roman"/>
                <w:sz w:val="20"/>
                <w:szCs w:val="20"/>
              </w:rPr>
            </w:pPr>
          </w:p>
        </w:tc>
        <w:tc>
          <w:tcPr>
            <w:tcW w:w="3355"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Ст.21 ФЗ № 44</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4</w:t>
            </w:r>
            <w:r w:rsidR="005A0455" w:rsidRPr="0015310E">
              <w:rPr>
                <w:rFonts w:ascii="Times New Roman" w:hAnsi="Times New Roman" w:cs="Times New Roman"/>
                <w:sz w:val="20"/>
                <w:szCs w:val="20"/>
              </w:rPr>
              <w:t>/-</w:t>
            </w:r>
          </w:p>
        </w:tc>
      </w:tr>
      <w:tr w:rsidR="00E2572B" w:rsidTr="00E2572B">
        <w:trPr>
          <w:trHeight w:val="300"/>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4.34</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color w:val="000000"/>
                <w:sz w:val="20"/>
                <w:szCs w:val="20"/>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355"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Ст.93 ФЗ  №44</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E2572B" w:rsidTr="00E2572B">
        <w:trPr>
          <w:trHeight w:val="255"/>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lastRenderedPageBreak/>
              <w:t>4.44</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355" w:type="dxa"/>
            <w:tcBorders>
              <w:top w:val="single" w:sz="4" w:space="0" w:color="auto"/>
              <w:bottom w:val="single" w:sz="4" w:space="0" w:color="auto"/>
            </w:tcBorders>
          </w:tcPr>
          <w:p w:rsidR="00E2572B" w:rsidRPr="0015310E" w:rsidRDefault="002154EB" w:rsidP="00A64087">
            <w:pPr>
              <w:jc w:val="both"/>
              <w:rPr>
                <w:rFonts w:ascii="Times New Roman" w:hAnsi="Times New Roman" w:cs="Times New Roman"/>
                <w:sz w:val="20"/>
                <w:szCs w:val="20"/>
              </w:rPr>
            </w:pPr>
            <w:r w:rsidRPr="0015310E">
              <w:rPr>
                <w:rFonts w:ascii="Times New Roman" w:hAnsi="Times New Roman" w:cs="Times New Roman"/>
                <w:sz w:val="20"/>
                <w:szCs w:val="20"/>
              </w:rPr>
              <w:t>Ст.34,94 ФЗ № 44</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r w:rsidR="00E2572B" w:rsidTr="00E2572B">
        <w:trPr>
          <w:trHeight w:val="840"/>
        </w:trPr>
        <w:tc>
          <w:tcPr>
            <w:tcW w:w="821"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r w:rsidRPr="0015310E">
              <w:rPr>
                <w:rFonts w:ascii="Times New Roman" w:hAnsi="Times New Roman" w:cs="Times New Roman"/>
                <w:sz w:val="20"/>
                <w:szCs w:val="20"/>
              </w:rPr>
              <w:t>4.47</w:t>
            </w:r>
          </w:p>
        </w:tc>
        <w:tc>
          <w:tcPr>
            <w:tcW w:w="4012" w:type="dxa"/>
            <w:tcBorders>
              <w:top w:val="single" w:sz="4" w:space="0" w:color="auto"/>
              <w:bottom w:val="single" w:sz="4" w:space="0" w:color="auto"/>
            </w:tcBorders>
          </w:tcPr>
          <w:p w:rsidR="00E2572B" w:rsidRPr="0015310E" w:rsidRDefault="00E2572B" w:rsidP="00A64087">
            <w:pPr>
              <w:jc w:val="both"/>
              <w:rPr>
                <w:rFonts w:ascii="Times New Roman" w:hAnsi="Times New Roman" w:cs="Times New Roman"/>
                <w:sz w:val="20"/>
                <w:szCs w:val="20"/>
              </w:rPr>
            </w:pPr>
            <w:proofErr w:type="gramStart"/>
            <w:r w:rsidRPr="0015310E">
              <w:rPr>
                <w:rFonts w:ascii="Times New Roman" w:hAnsi="Times New Roman" w:cs="Times New Roman"/>
                <w:sz w:val="20"/>
                <w:szCs w:val="20"/>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3355" w:type="dxa"/>
            <w:tcBorders>
              <w:top w:val="single" w:sz="4" w:space="0" w:color="auto"/>
              <w:bottom w:val="single" w:sz="4" w:space="0" w:color="auto"/>
            </w:tcBorders>
          </w:tcPr>
          <w:p w:rsidR="00E2572B" w:rsidRPr="0015310E" w:rsidRDefault="002154EB" w:rsidP="00A64087">
            <w:pPr>
              <w:jc w:val="both"/>
              <w:rPr>
                <w:rFonts w:ascii="Times New Roman" w:hAnsi="Times New Roman" w:cs="Times New Roman"/>
                <w:sz w:val="20"/>
                <w:szCs w:val="20"/>
              </w:rPr>
            </w:pPr>
            <w:r w:rsidRPr="0015310E">
              <w:rPr>
                <w:rFonts w:ascii="Times New Roman" w:hAnsi="Times New Roman" w:cs="Times New Roman"/>
                <w:sz w:val="20"/>
                <w:szCs w:val="20"/>
              </w:rPr>
              <w:t>Ст.34,94,96 ФЗ № 44</w:t>
            </w:r>
          </w:p>
        </w:tc>
        <w:tc>
          <w:tcPr>
            <w:tcW w:w="1383" w:type="dxa"/>
            <w:tcBorders>
              <w:top w:val="single" w:sz="4" w:space="0" w:color="auto"/>
              <w:bottom w:val="single" w:sz="4" w:space="0" w:color="auto"/>
            </w:tcBorders>
          </w:tcPr>
          <w:p w:rsidR="00E2572B" w:rsidRPr="0015310E" w:rsidRDefault="00A941BF" w:rsidP="00A64087">
            <w:pPr>
              <w:jc w:val="both"/>
              <w:rPr>
                <w:rFonts w:ascii="Times New Roman" w:hAnsi="Times New Roman" w:cs="Times New Roman"/>
                <w:sz w:val="20"/>
                <w:szCs w:val="20"/>
              </w:rPr>
            </w:pPr>
            <w:r w:rsidRPr="0015310E">
              <w:rPr>
                <w:rFonts w:ascii="Times New Roman" w:hAnsi="Times New Roman" w:cs="Times New Roman"/>
                <w:sz w:val="20"/>
                <w:szCs w:val="20"/>
              </w:rPr>
              <w:t>1</w:t>
            </w:r>
            <w:r w:rsidR="005A0455" w:rsidRPr="0015310E">
              <w:rPr>
                <w:rFonts w:ascii="Times New Roman" w:hAnsi="Times New Roman" w:cs="Times New Roman"/>
                <w:sz w:val="20"/>
                <w:szCs w:val="20"/>
              </w:rPr>
              <w:t>/-</w:t>
            </w:r>
          </w:p>
        </w:tc>
      </w:tr>
    </w:tbl>
    <w:p w:rsidR="0056504E" w:rsidRPr="00873A75" w:rsidRDefault="006A74CE" w:rsidP="00A64087">
      <w:pPr>
        <w:spacing w:after="0" w:line="240" w:lineRule="auto"/>
        <w:jc w:val="both"/>
        <w:rPr>
          <w:rFonts w:ascii="Times New Roman" w:hAnsi="Times New Roman" w:cs="Times New Roman"/>
          <w:sz w:val="20"/>
          <w:szCs w:val="20"/>
        </w:rPr>
      </w:pPr>
      <w:r w:rsidRPr="00873A75">
        <w:rPr>
          <w:rFonts w:ascii="Times New Roman" w:hAnsi="Times New Roman" w:cs="Times New Roman"/>
          <w:sz w:val="20"/>
          <w:szCs w:val="20"/>
        </w:rPr>
        <w:t>Примечание: Б</w:t>
      </w:r>
      <w:proofErr w:type="gramStart"/>
      <w:r w:rsidRPr="00873A75">
        <w:rPr>
          <w:rFonts w:ascii="Times New Roman" w:hAnsi="Times New Roman" w:cs="Times New Roman"/>
          <w:sz w:val="20"/>
          <w:szCs w:val="20"/>
        </w:rPr>
        <w:t>К-</w:t>
      </w:r>
      <w:proofErr w:type="gramEnd"/>
      <w:r w:rsidRPr="00873A75">
        <w:rPr>
          <w:rFonts w:ascii="Times New Roman" w:hAnsi="Times New Roman" w:cs="Times New Roman"/>
          <w:sz w:val="20"/>
          <w:szCs w:val="20"/>
        </w:rPr>
        <w:t xml:space="preserve"> Бюджетный кодекс Российской Федерации </w:t>
      </w:r>
    </w:p>
    <w:p w:rsidR="006A74CE" w:rsidRDefault="006A74CE" w:rsidP="00A64087">
      <w:pPr>
        <w:spacing w:after="0" w:line="240" w:lineRule="auto"/>
        <w:jc w:val="both"/>
        <w:rPr>
          <w:rFonts w:ascii="Times New Roman" w:hAnsi="Times New Roman" w:cs="Times New Roman"/>
          <w:sz w:val="28"/>
          <w:szCs w:val="28"/>
        </w:rPr>
      </w:pPr>
    </w:p>
    <w:p w:rsidR="00801C8C" w:rsidRPr="00D40A44" w:rsidRDefault="00801C8C"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2.1</w:t>
      </w:r>
      <w:r w:rsidR="00E17669" w:rsidRPr="00D40A44">
        <w:rPr>
          <w:rFonts w:ascii="Times New Roman" w:hAnsi="Times New Roman" w:cs="Times New Roman"/>
          <w:b/>
          <w:sz w:val="24"/>
          <w:szCs w:val="24"/>
        </w:rPr>
        <w:t>.</w:t>
      </w:r>
      <w:r w:rsidRPr="00D40A44">
        <w:rPr>
          <w:rFonts w:ascii="Times New Roman" w:hAnsi="Times New Roman" w:cs="Times New Roman"/>
          <w:b/>
          <w:sz w:val="24"/>
          <w:szCs w:val="24"/>
        </w:rPr>
        <w:t xml:space="preserve"> Контрольная деятельность</w:t>
      </w:r>
    </w:p>
    <w:p w:rsidR="00B41BE5" w:rsidRPr="00D40A44" w:rsidRDefault="001E7A09"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proofErr w:type="gramStart"/>
      <w:r w:rsidR="0032031D" w:rsidRPr="00D40A44">
        <w:rPr>
          <w:rFonts w:ascii="Times New Roman" w:hAnsi="Times New Roman" w:cs="Times New Roman"/>
          <w:sz w:val="24"/>
          <w:szCs w:val="24"/>
        </w:rPr>
        <w:t>За 2017 год согласно, утвержденного плана работы Контрольно-счетной палаты проведено 18 контрольных мероприятий, по итогам которых составлено 18</w:t>
      </w:r>
      <w:r w:rsidR="00554ED3" w:rsidRPr="00D40A44">
        <w:rPr>
          <w:rFonts w:ascii="Times New Roman" w:hAnsi="Times New Roman" w:cs="Times New Roman"/>
          <w:sz w:val="24"/>
          <w:szCs w:val="24"/>
        </w:rPr>
        <w:t xml:space="preserve"> а</w:t>
      </w:r>
      <w:r w:rsidR="0032031D" w:rsidRPr="00D40A44">
        <w:rPr>
          <w:rFonts w:ascii="Times New Roman" w:hAnsi="Times New Roman" w:cs="Times New Roman"/>
          <w:sz w:val="24"/>
          <w:szCs w:val="24"/>
        </w:rPr>
        <w:t>ктов</w:t>
      </w:r>
      <w:r w:rsidR="0032031D" w:rsidRPr="00D40A44">
        <w:rPr>
          <w:rFonts w:ascii="Times New Roman" w:eastAsia="Times New Roman" w:hAnsi="Times New Roman" w:cs="Times New Roman"/>
          <w:sz w:val="24"/>
          <w:szCs w:val="24"/>
        </w:rPr>
        <w:t>, в том числе:</w:t>
      </w:r>
      <w:r w:rsidR="0032031D" w:rsidRPr="00D40A44">
        <w:rPr>
          <w:rFonts w:ascii="Times New Roman" w:hAnsi="Times New Roman" w:cs="Times New Roman"/>
          <w:b/>
          <w:sz w:val="24"/>
          <w:szCs w:val="24"/>
        </w:rPr>
        <w:t xml:space="preserve"> </w:t>
      </w:r>
      <w:r w:rsidR="0032031D" w:rsidRPr="00D40A44">
        <w:rPr>
          <w:rFonts w:ascii="Times New Roman" w:hAnsi="Times New Roman" w:cs="Times New Roman"/>
          <w:sz w:val="24"/>
          <w:szCs w:val="24"/>
        </w:rPr>
        <w:t>1</w:t>
      </w:r>
      <w:r w:rsidRPr="00D40A44">
        <w:rPr>
          <w:rFonts w:ascii="Times New Roman" w:hAnsi="Times New Roman" w:cs="Times New Roman"/>
          <w:sz w:val="24"/>
          <w:szCs w:val="24"/>
        </w:rPr>
        <w:t>4</w:t>
      </w:r>
      <w:r w:rsidR="0032031D" w:rsidRPr="00D40A44">
        <w:rPr>
          <w:rFonts w:ascii="Times New Roman" w:hAnsi="Times New Roman" w:cs="Times New Roman"/>
          <w:b/>
          <w:sz w:val="24"/>
          <w:szCs w:val="24"/>
        </w:rPr>
        <w:t>-</w:t>
      </w:r>
      <w:r w:rsidR="0032031D" w:rsidRPr="00D40A44">
        <w:rPr>
          <w:rFonts w:ascii="Times New Roman" w:hAnsi="Times New Roman" w:cs="Times New Roman"/>
          <w:sz w:val="24"/>
          <w:szCs w:val="24"/>
        </w:rPr>
        <w:t>по исполнению бюджетов за 201</w:t>
      </w:r>
      <w:r w:rsidRPr="00D40A44">
        <w:rPr>
          <w:rFonts w:ascii="Times New Roman" w:hAnsi="Times New Roman" w:cs="Times New Roman"/>
          <w:sz w:val="24"/>
          <w:szCs w:val="24"/>
        </w:rPr>
        <w:t>6год</w:t>
      </w:r>
      <w:r w:rsidR="00554ED3" w:rsidRPr="00D40A44">
        <w:rPr>
          <w:rFonts w:ascii="Times New Roman" w:hAnsi="Times New Roman" w:cs="Times New Roman"/>
          <w:sz w:val="24"/>
          <w:szCs w:val="24"/>
        </w:rPr>
        <w:t xml:space="preserve"> (11 сельских поселений и 3 ГАБС)</w:t>
      </w:r>
      <w:r w:rsidRPr="00D40A44">
        <w:rPr>
          <w:rFonts w:ascii="Times New Roman" w:hAnsi="Times New Roman" w:cs="Times New Roman"/>
          <w:sz w:val="24"/>
          <w:szCs w:val="24"/>
        </w:rPr>
        <w:t xml:space="preserve">, </w:t>
      </w:r>
      <w:r w:rsidR="00765659" w:rsidRPr="00D40A44">
        <w:rPr>
          <w:rFonts w:ascii="Times New Roman" w:hAnsi="Times New Roman" w:cs="Times New Roman"/>
          <w:sz w:val="24"/>
          <w:szCs w:val="24"/>
        </w:rPr>
        <w:t>1- пр</w:t>
      </w:r>
      <w:r w:rsidR="00765659" w:rsidRPr="00D40A44">
        <w:rPr>
          <w:rFonts w:ascii="Times New Roman" w:eastAsia="Times New Roman" w:hAnsi="Times New Roman" w:cs="Times New Roman"/>
          <w:sz w:val="24"/>
          <w:szCs w:val="24"/>
        </w:rPr>
        <w:t xml:space="preserve">оверка отдельных вопросов финансово-хозяйственной деятельности в муниципальном образовании </w:t>
      </w:r>
      <w:proofErr w:type="spellStart"/>
      <w:r w:rsidR="00765659" w:rsidRPr="00D40A44">
        <w:rPr>
          <w:rFonts w:ascii="Times New Roman" w:eastAsia="Times New Roman" w:hAnsi="Times New Roman" w:cs="Times New Roman"/>
          <w:sz w:val="24"/>
          <w:szCs w:val="24"/>
        </w:rPr>
        <w:t>Талицкое</w:t>
      </w:r>
      <w:proofErr w:type="spellEnd"/>
      <w:r w:rsidR="00765659" w:rsidRPr="00D40A44">
        <w:rPr>
          <w:rFonts w:ascii="Times New Roman" w:eastAsia="Times New Roman" w:hAnsi="Times New Roman" w:cs="Times New Roman"/>
          <w:sz w:val="24"/>
          <w:szCs w:val="24"/>
        </w:rPr>
        <w:t xml:space="preserve"> сельское поселение,</w:t>
      </w:r>
      <w:r w:rsidR="00765659" w:rsidRPr="00D40A44">
        <w:rPr>
          <w:rFonts w:ascii="Times New Roman" w:hAnsi="Times New Roman" w:cs="Times New Roman"/>
          <w:sz w:val="24"/>
          <w:szCs w:val="24"/>
        </w:rPr>
        <w:t xml:space="preserve"> </w:t>
      </w:r>
      <w:r w:rsidR="00554ED3" w:rsidRPr="00D40A44">
        <w:rPr>
          <w:rFonts w:ascii="Times New Roman" w:hAnsi="Times New Roman" w:cs="Times New Roman"/>
          <w:sz w:val="24"/>
          <w:szCs w:val="24"/>
        </w:rPr>
        <w:t>1- п</w:t>
      </w:r>
      <w:r w:rsidR="00554ED3" w:rsidRPr="00D40A44">
        <w:rPr>
          <w:rFonts w:ascii="Times New Roman" w:eastAsia="Times New Roman" w:hAnsi="Times New Roman" w:cs="Times New Roman"/>
          <w:sz w:val="24"/>
          <w:szCs w:val="24"/>
        </w:rPr>
        <w:t>роверка целевого и эффективного использования бюджетных средств (субсидии), направленных на финансовое обеспечение выполнения муниципального</w:t>
      </w:r>
      <w:proofErr w:type="gramEnd"/>
      <w:r w:rsidR="00554ED3" w:rsidRPr="00D40A44">
        <w:rPr>
          <w:rFonts w:ascii="Times New Roman" w:eastAsia="Times New Roman" w:hAnsi="Times New Roman" w:cs="Times New Roman"/>
          <w:sz w:val="24"/>
          <w:szCs w:val="24"/>
        </w:rPr>
        <w:t xml:space="preserve"> задания, на оказание муниципальных услуг   (выполнение работ) и эффективности использования муниципального имущества (МБОУ </w:t>
      </w:r>
      <w:proofErr w:type="spellStart"/>
      <w:r w:rsidR="00554ED3" w:rsidRPr="00D40A44">
        <w:rPr>
          <w:rFonts w:ascii="Times New Roman" w:eastAsia="Times New Roman" w:hAnsi="Times New Roman" w:cs="Times New Roman"/>
          <w:sz w:val="24"/>
          <w:szCs w:val="24"/>
        </w:rPr>
        <w:t>Бело-Ануйская</w:t>
      </w:r>
      <w:proofErr w:type="spellEnd"/>
      <w:r w:rsidR="00554ED3" w:rsidRPr="00D40A44">
        <w:rPr>
          <w:rFonts w:ascii="Times New Roman" w:eastAsia="Times New Roman" w:hAnsi="Times New Roman" w:cs="Times New Roman"/>
          <w:sz w:val="24"/>
          <w:szCs w:val="24"/>
        </w:rPr>
        <w:t xml:space="preserve"> СОШ»), 2- оценка законности, целесообразности, обоснованности, своевременности, эффективности расходов на закупки, по планируемым к заключению, заключенным и исполненным контрактам»</w:t>
      </w:r>
      <w:r w:rsidR="00765659" w:rsidRPr="00D40A44">
        <w:rPr>
          <w:rFonts w:ascii="Times New Roman" w:eastAsia="Times New Roman" w:hAnsi="Times New Roman" w:cs="Times New Roman"/>
          <w:sz w:val="24"/>
          <w:szCs w:val="24"/>
        </w:rPr>
        <w:t xml:space="preserve"> </w:t>
      </w:r>
      <w:r w:rsidR="00554ED3" w:rsidRPr="00D40A44">
        <w:rPr>
          <w:rFonts w:ascii="Times New Roman" w:eastAsia="Times New Roman" w:hAnsi="Times New Roman" w:cs="Times New Roman"/>
          <w:sz w:val="24"/>
          <w:szCs w:val="24"/>
        </w:rPr>
        <w:t>(МО «</w:t>
      </w:r>
      <w:proofErr w:type="spellStart"/>
      <w:r w:rsidR="00554ED3" w:rsidRPr="00D40A44">
        <w:rPr>
          <w:rFonts w:ascii="Times New Roman" w:eastAsia="Times New Roman" w:hAnsi="Times New Roman" w:cs="Times New Roman"/>
          <w:sz w:val="24"/>
          <w:szCs w:val="24"/>
        </w:rPr>
        <w:t>Талицкое</w:t>
      </w:r>
      <w:proofErr w:type="spellEnd"/>
      <w:r w:rsidR="00554ED3" w:rsidRPr="00D40A44">
        <w:rPr>
          <w:rFonts w:ascii="Times New Roman" w:eastAsia="Times New Roman" w:hAnsi="Times New Roman" w:cs="Times New Roman"/>
          <w:sz w:val="24"/>
          <w:szCs w:val="24"/>
        </w:rPr>
        <w:t>» СП, МБОУ «</w:t>
      </w:r>
      <w:proofErr w:type="spellStart"/>
      <w:r w:rsidR="00554ED3" w:rsidRPr="00D40A44">
        <w:rPr>
          <w:rFonts w:ascii="Times New Roman" w:eastAsia="Times New Roman" w:hAnsi="Times New Roman" w:cs="Times New Roman"/>
          <w:sz w:val="24"/>
          <w:szCs w:val="24"/>
        </w:rPr>
        <w:t>Кайсынская</w:t>
      </w:r>
      <w:proofErr w:type="spellEnd"/>
      <w:r w:rsidR="00554ED3" w:rsidRPr="00D40A44">
        <w:rPr>
          <w:rFonts w:ascii="Times New Roman" w:eastAsia="Times New Roman" w:hAnsi="Times New Roman" w:cs="Times New Roman"/>
          <w:sz w:val="24"/>
          <w:szCs w:val="24"/>
        </w:rPr>
        <w:t xml:space="preserve"> ООШ»)</w:t>
      </w:r>
      <w:r w:rsidR="00B41BE5" w:rsidRPr="00D40A44">
        <w:rPr>
          <w:rFonts w:ascii="Times New Roman" w:eastAsia="Times New Roman" w:hAnsi="Times New Roman" w:cs="Times New Roman"/>
          <w:sz w:val="24"/>
          <w:szCs w:val="24"/>
        </w:rPr>
        <w:t>,</w:t>
      </w:r>
      <w:r w:rsidR="00B41BE5" w:rsidRPr="00D40A44">
        <w:rPr>
          <w:rFonts w:ascii="Times New Roman" w:hAnsi="Times New Roman"/>
          <w:sz w:val="24"/>
          <w:szCs w:val="24"/>
        </w:rPr>
        <w:t xml:space="preserve"> из них охвачено контрольными мероприятиями</w:t>
      </w:r>
      <w:r w:rsidR="00B41BE5" w:rsidRPr="00D40A44">
        <w:rPr>
          <w:rFonts w:ascii="Times New Roman" w:hAnsi="Times New Roman" w:cs="Times New Roman"/>
          <w:sz w:val="24"/>
          <w:szCs w:val="24"/>
        </w:rPr>
        <w:t xml:space="preserve">: </w:t>
      </w:r>
      <w:r w:rsidR="00B41BE5" w:rsidRPr="00D40A44">
        <w:rPr>
          <w:rFonts w:ascii="Times New Roman" w:eastAsia="Times New Roman" w:hAnsi="Times New Roman" w:cs="Times New Roman"/>
          <w:sz w:val="24"/>
          <w:szCs w:val="24"/>
        </w:rPr>
        <w:t xml:space="preserve"> 16</w:t>
      </w:r>
      <w:r w:rsidR="00B41BE5" w:rsidRPr="00D40A44">
        <w:rPr>
          <w:rFonts w:ascii="Times New Roman" w:hAnsi="Times New Roman" w:cs="Times New Roman"/>
          <w:sz w:val="24"/>
          <w:szCs w:val="24"/>
        </w:rPr>
        <w:t xml:space="preserve">-органов местного самоуправления, 2-муниципальных учреждения. </w:t>
      </w:r>
    </w:p>
    <w:p w:rsidR="00510922" w:rsidRPr="00D40A44" w:rsidRDefault="00D935C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510922" w:rsidRPr="00D40A44">
        <w:rPr>
          <w:rFonts w:ascii="Times New Roman" w:hAnsi="Times New Roman" w:cs="Times New Roman"/>
          <w:sz w:val="24"/>
          <w:szCs w:val="24"/>
        </w:rPr>
        <w:t>По итогам проведенных мероприятий в 2017 году установлены нарушения трудового, гражданского, бюджетного</w:t>
      </w:r>
      <w:r w:rsidR="00ED08DB" w:rsidRPr="00D40A44">
        <w:rPr>
          <w:rFonts w:ascii="Times New Roman" w:hAnsi="Times New Roman" w:cs="Times New Roman"/>
          <w:sz w:val="24"/>
          <w:szCs w:val="24"/>
        </w:rPr>
        <w:t xml:space="preserve">, </w:t>
      </w:r>
      <w:r w:rsidR="00FD1A8F" w:rsidRPr="00D40A44">
        <w:rPr>
          <w:rFonts w:ascii="Times New Roman" w:hAnsi="Times New Roman" w:cs="Times New Roman"/>
          <w:sz w:val="24"/>
          <w:szCs w:val="24"/>
        </w:rPr>
        <w:t>за</w:t>
      </w:r>
      <w:r w:rsidR="00510922" w:rsidRPr="00D40A44">
        <w:rPr>
          <w:rFonts w:ascii="Times New Roman" w:hAnsi="Times New Roman" w:cs="Times New Roman"/>
          <w:sz w:val="24"/>
          <w:szCs w:val="24"/>
        </w:rPr>
        <w:t xml:space="preserve">конодательства РФ, требований к ведению бухгалтерского </w:t>
      </w:r>
      <w:r w:rsidR="00314B49" w:rsidRPr="00D40A44">
        <w:rPr>
          <w:rFonts w:ascii="Times New Roman" w:hAnsi="Times New Roman" w:cs="Times New Roman"/>
          <w:sz w:val="24"/>
          <w:szCs w:val="24"/>
        </w:rPr>
        <w:t xml:space="preserve">(бюджетного) </w:t>
      </w:r>
      <w:r w:rsidR="00510922" w:rsidRPr="00D40A44">
        <w:rPr>
          <w:rFonts w:ascii="Times New Roman" w:hAnsi="Times New Roman" w:cs="Times New Roman"/>
          <w:sz w:val="24"/>
          <w:szCs w:val="24"/>
        </w:rPr>
        <w:t xml:space="preserve">учета и составлению бухгалтерской </w:t>
      </w:r>
      <w:r w:rsidR="00314B49" w:rsidRPr="00D40A44">
        <w:rPr>
          <w:rFonts w:ascii="Times New Roman" w:hAnsi="Times New Roman" w:cs="Times New Roman"/>
          <w:sz w:val="24"/>
          <w:szCs w:val="24"/>
        </w:rPr>
        <w:t xml:space="preserve">(бюджетной) </w:t>
      </w:r>
      <w:r w:rsidR="00510922" w:rsidRPr="00D40A44">
        <w:rPr>
          <w:rFonts w:ascii="Times New Roman" w:hAnsi="Times New Roman" w:cs="Times New Roman"/>
          <w:sz w:val="24"/>
          <w:szCs w:val="24"/>
        </w:rPr>
        <w:t xml:space="preserve">отчетности, Порядков управления и распоряжения муниципальным имуществом, </w:t>
      </w:r>
      <w:r w:rsidR="00510922" w:rsidRPr="00D40A44">
        <w:rPr>
          <w:rFonts w:ascii="Times New Roman" w:hAnsi="Times New Roman" w:cs="Times New Roman"/>
          <w:bCs/>
          <w:iCs/>
          <w:sz w:val="24"/>
          <w:szCs w:val="24"/>
        </w:rPr>
        <w:t xml:space="preserve">формирования муниципального задания, предоставления субсидий, </w:t>
      </w:r>
      <w:r w:rsidR="00510922" w:rsidRPr="00D40A44">
        <w:rPr>
          <w:rFonts w:ascii="Times New Roman" w:hAnsi="Times New Roman" w:cs="Times New Roman"/>
          <w:sz w:val="24"/>
          <w:szCs w:val="24"/>
        </w:rPr>
        <w:t>а также факты предоставления недостоверной информации.</w:t>
      </w:r>
    </w:p>
    <w:p w:rsidR="0029158A" w:rsidRPr="00D40A44" w:rsidRDefault="0029158A"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Анализ результатов контрольных мероприятий проведенных Контрольно-счетной палаты в 2017 году позволил структурировать основные нарушения и недостатки, из которых следует, что наибольший вес занимают нарушения  по группе 2 «Нарушения ведения бухгалтерского учета, составления и представления бухгалтерской (финансовой) отчетности». Из всего числа нарушений по виду нарушений самый наибольший вес занимает:</w:t>
      </w:r>
    </w:p>
    <w:p w:rsidR="0029158A" w:rsidRPr="00D40A44" w:rsidRDefault="0029158A" w:rsidP="00A64087">
      <w:pPr>
        <w:spacing w:after="0" w:line="240" w:lineRule="auto"/>
        <w:jc w:val="both"/>
        <w:rPr>
          <w:rFonts w:ascii="Times New Roman" w:hAnsi="Times New Roman" w:cs="Times New Roman"/>
          <w:sz w:val="24"/>
          <w:szCs w:val="24"/>
        </w:rPr>
      </w:pPr>
      <w:proofErr w:type="gramStart"/>
      <w:r w:rsidRPr="00D40A44">
        <w:rPr>
          <w:rFonts w:ascii="Times New Roman" w:hAnsi="Times New Roman" w:cs="Times New Roman"/>
          <w:sz w:val="24"/>
          <w:szCs w:val="24"/>
        </w:rPr>
        <w:t>- вид 2.4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r w:rsidR="00AC3E41" w:rsidRPr="00D40A44">
        <w:rPr>
          <w:rFonts w:ascii="Times New Roman" w:hAnsi="Times New Roman" w:cs="Times New Roman"/>
          <w:sz w:val="24"/>
          <w:szCs w:val="24"/>
        </w:rPr>
        <w:t xml:space="preserve"> (</w:t>
      </w:r>
      <w:r w:rsidRPr="00D40A44">
        <w:rPr>
          <w:rFonts w:ascii="Times New Roman" w:hAnsi="Times New Roman" w:cs="Times New Roman"/>
          <w:sz w:val="24"/>
          <w:szCs w:val="24"/>
        </w:rPr>
        <w:t>в результате не проведения инвентаризации нефинансовых активов и обязательств перед составлением годовой отчетности</w:t>
      </w:r>
      <w:r w:rsidR="00C02CF1" w:rsidRPr="00D40A44">
        <w:rPr>
          <w:rFonts w:ascii="Times New Roman" w:hAnsi="Times New Roman" w:cs="Times New Roman"/>
          <w:sz w:val="24"/>
          <w:szCs w:val="24"/>
        </w:rPr>
        <w:t xml:space="preserve">, соответствие учетных и фактических данных (наличие, состояние, оценка) подтверждено не было, достоверность данных бухгалтерского учета не обеспечена), </w:t>
      </w:r>
      <w:proofErr w:type="gramEnd"/>
    </w:p>
    <w:p w:rsidR="00EC5EDB" w:rsidRPr="00D40A44" w:rsidRDefault="00AC3E41" w:rsidP="00A64087">
      <w:pPr>
        <w:spacing w:after="0" w:line="240" w:lineRule="auto"/>
        <w:jc w:val="both"/>
        <w:rPr>
          <w:rFonts w:ascii="Times New Roman" w:hAnsi="Times New Roman"/>
          <w:sz w:val="24"/>
          <w:szCs w:val="24"/>
        </w:rPr>
      </w:pPr>
      <w:r w:rsidRPr="00D40A44">
        <w:rPr>
          <w:rFonts w:ascii="Times New Roman" w:hAnsi="Times New Roman" w:cs="Times New Roman"/>
          <w:sz w:val="24"/>
          <w:szCs w:val="24"/>
        </w:rPr>
        <w:t>-</w:t>
      </w:r>
      <w:r w:rsidR="0029158A" w:rsidRPr="00D40A44">
        <w:rPr>
          <w:rFonts w:ascii="Times New Roman" w:hAnsi="Times New Roman" w:cs="Times New Roman"/>
          <w:sz w:val="24"/>
          <w:szCs w:val="24"/>
        </w:rPr>
        <w:t xml:space="preserve"> вид  2.9 «Нарушение общих требований к бухгалтерской (финансовой) отчетности экономического субъекта, в том числе к ее составу»</w:t>
      </w:r>
      <w:r w:rsidRPr="00D40A44">
        <w:rPr>
          <w:rFonts w:ascii="Times New Roman" w:hAnsi="Times New Roman" w:cs="Times New Roman"/>
          <w:sz w:val="24"/>
          <w:szCs w:val="24"/>
        </w:rPr>
        <w:t xml:space="preserve"> </w:t>
      </w:r>
      <w:proofErr w:type="gramStart"/>
      <w:r w:rsidRPr="00D40A44">
        <w:rPr>
          <w:rFonts w:ascii="Times New Roman" w:hAnsi="Times New Roman" w:cs="Times New Roman"/>
          <w:sz w:val="24"/>
          <w:szCs w:val="24"/>
        </w:rPr>
        <w:t xml:space="preserve">( </w:t>
      </w:r>
      <w:proofErr w:type="gramEnd"/>
      <w:r w:rsidRPr="00D40A44">
        <w:rPr>
          <w:rFonts w:ascii="Times New Roman" w:hAnsi="Times New Roman" w:cs="Times New Roman"/>
          <w:sz w:val="24"/>
          <w:szCs w:val="24"/>
        </w:rPr>
        <w:t>бюджетная отчетность составлена не на основе главной книги</w:t>
      </w:r>
      <w:r w:rsidR="0029158A" w:rsidRPr="00D40A44">
        <w:rPr>
          <w:rFonts w:ascii="Times New Roman" w:hAnsi="Times New Roman" w:cs="Times New Roman"/>
          <w:sz w:val="24"/>
          <w:szCs w:val="24"/>
        </w:rPr>
        <w:t>.</w:t>
      </w:r>
      <w:r w:rsidR="00EC5EDB" w:rsidRPr="00D40A44">
        <w:rPr>
          <w:rFonts w:ascii="Times New Roman" w:hAnsi="Times New Roman"/>
          <w:sz w:val="24"/>
          <w:szCs w:val="24"/>
        </w:rPr>
        <w:t xml:space="preserve"> </w:t>
      </w:r>
    </w:p>
    <w:p w:rsidR="00505293" w:rsidRPr="00D40A44" w:rsidRDefault="00EC5EDB" w:rsidP="00A64087">
      <w:pPr>
        <w:spacing w:after="0" w:line="240" w:lineRule="auto"/>
        <w:jc w:val="both"/>
        <w:rPr>
          <w:sz w:val="24"/>
          <w:szCs w:val="24"/>
        </w:rPr>
      </w:pPr>
      <w:r w:rsidRPr="00D40A44">
        <w:rPr>
          <w:rFonts w:ascii="Times New Roman" w:hAnsi="Times New Roman"/>
          <w:sz w:val="24"/>
          <w:szCs w:val="24"/>
        </w:rPr>
        <w:t xml:space="preserve">   Выявлены факты способные негативно повлиять  на достоверность бюджетной отчетности. </w:t>
      </w:r>
    </w:p>
    <w:p w:rsidR="00F141A9" w:rsidRPr="00D40A44" w:rsidRDefault="00F141A9"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Вышеперечисленные виды установленных нарушений выявлены при проведении внешней проверки </w:t>
      </w:r>
      <w:r w:rsidR="00BD3F47" w:rsidRPr="00D40A44">
        <w:rPr>
          <w:rFonts w:ascii="Times New Roman" w:hAnsi="Times New Roman" w:cs="Times New Roman"/>
          <w:sz w:val="24"/>
          <w:szCs w:val="24"/>
        </w:rPr>
        <w:t>по исполнению бюджета за 2016 год.</w:t>
      </w:r>
      <w:r w:rsidRPr="00D40A44">
        <w:rPr>
          <w:rFonts w:ascii="Times New Roman" w:hAnsi="Times New Roman" w:cs="Times New Roman"/>
          <w:sz w:val="24"/>
          <w:szCs w:val="24"/>
        </w:rPr>
        <w:t xml:space="preserve"> </w:t>
      </w:r>
    </w:p>
    <w:p w:rsidR="00EE2778" w:rsidRPr="00D40A44" w:rsidRDefault="00EE2778" w:rsidP="00A64087">
      <w:pPr>
        <w:pStyle w:val="Default"/>
        <w:jc w:val="both"/>
      </w:pPr>
      <w:r w:rsidRPr="00D40A44">
        <w:t xml:space="preserve">   Контрольно-счетная палата отмечает, по результатам внешней проверки исполнения бюджета за 2016 год превышение норматива расходов на оплату труда выборного должностного лица местного самоуправления осуществляющих свои полномочия на постоянной основе, муниципальных служащих и расходов на содержание органа местного самоуправления не установлено.</w:t>
      </w:r>
    </w:p>
    <w:p w:rsidR="00F141A9" w:rsidRPr="00D40A44" w:rsidRDefault="00F141A9" w:rsidP="00A64087">
      <w:pPr>
        <w:pStyle w:val="a7"/>
        <w:shd w:val="clear" w:color="auto" w:fill="FFFFFF"/>
        <w:spacing w:before="0" w:beforeAutospacing="0" w:after="0" w:afterAutospacing="0"/>
        <w:jc w:val="both"/>
      </w:pPr>
      <w:r w:rsidRPr="00D40A44">
        <w:t xml:space="preserve">  При проведении контрольного мероприятия установлено принятие бюджетных обязательств в размерах, превышающих утвержденные бюджетные ассигнования и (или) </w:t>
      </w:r>
      <w:r w:rsidRPr="00D40A44">
        <w:lastRenderedPageBreak/>
        <w:t>лимиты бюджетных обязательств, в нарушении ст.162</w:t>
      </w:r>
      <w:r w:rsidR="00BD3F47" w:rsidRPr="00D40A44">
        <w:t xml:space="preserve">,219 </w:t>
      </w:r>
      <w:r w:rsidRPr="00D40A44">
        <w:t>БК РФ</w:t>
      </w:r>
      <w:r w:rsidR="00BD3F47" w:rsidRPr="00D40A44">
        <w:t xml:space="preserve"> в сумме </w:t>
      </w:r>
      <w:r w:rsidRPr="00D40A44">
        <w:t xml:space="preserve"> </w:t>
      </w:r>
      <w:r w:rsidR="00BD3F47" w:rsidRPr="00D40A44">
        <w:t>3184263,0 рублей (МБОУ «</w:t>
      </w:r>
      <w:proofErr w:type="spellStart"/>
      <w:r w:rsidR="00BD3F47" w:rsidRPr="00D40A44">
        <w:t>Бело-Ануйская</w:t>
      </w:r>
      <w:proofErr w:type="spellEnd"/>
      <w:r w:rsidR="00BD3F47" w:rsidRPr="00D40A44">
        <w:t xml:space="preserve"> СОШ»).</w:t>
      </w:r>
      <w:r w:rsidR="00BD3F47" w:rsidRPr="00D40A44">
        <w:rPr>
          <w:color w:val="222222"/>
        </w:rPr>
        <w:t xml:space="preserve"> Кредиторская задолженность в годовой бухгалтерской отчетности Учреждения за 2016 год </w:t>
      </w:r>
      <w:r w:rsidR="00FA7EC8" w:rsidRPr="00D40A44">
        <w:rPr>
          <w:color w:val="222222"/>
        </w:rPr>
        <w:t xml:space="preserve">не отражена, в результате отчетность </w:t>
      </w:r>
      <w:r w:rsidR="00BD3F47" w:rsidRPr="00D40A44">
        <w:rPr>
          <w:color w:val="222222"/>
        </w:rPr>
        <w:t>не формирует полную и достоверную информацию о деятельности Учреждения</w:t>
      </w:r>
      <w:r w:rsidR="00BD3F47" w:rsidRPr="00D40A44">
        <w:rPr>
          <w:rFonts w:ascii="Verdana" w:hAnsi="Verdana"/>
          <w:color w:val="222222"/>
        </w:rPr>
        <w:t>.</w:t>
      </w:r>
      <w:r w:rsidR="00BD3F47" w:rsidRPr="00D40A44">
        <w:t xml:space="preserve"> Допущено </w:t>
      </w:r>
      <w:r w:rsidR="00BD3F47" w:rsidRPr="00D40A44">
        <w:rPr>
          <w:bCs/>
        </w:rPr>
        <w:t xml:space="preserve">нарушение п. 2.12. «Грубое нарушение правил ведения бухгалтерского учета, выразившееся в искажении любой статьи (строки) и формы бухгалтерского учета не менее чем на 10%» Классификатора нарушений, что ведет к </w:t>
      </w:r>
      <w:proofErr w:type="gramStart"/>
      <w:r w:rsidR="00BD3F47" w:rsidRPr="00D40A44">
        <w:rPr>
          <w:bCs/>
        </w:rPr>
        <w:t>ч</w:t>
      </w:r>
      <w:proofErr w:type="gramEnd"/>
      <w:r w:rsidR="00BD3F47" w:rsidRPr="00D40A44">
        <w:rPr>
          <w:bCs/>
        </w:rPr>
        <w:t>.1ст. 13 Федерального закона № 402-ФЗ</w:t>
      </w:r>
      <w:r w:rsidR="00BD3F47" w:rsidRPr="00D40A44">
        <w:rPr>
          <w:color w:val="222222"/>
        </w:rPr>
        <w:t>.</w:t>
      </w:r>
      <w:r w:rsidR="005573F5" w:rsidRPr="00D40A44">
        <w:rPr>
          <w:color w:val="222222"/>
        </w:rPr>
        <w:t xml:space="preserve"> По данному виду нарушения должностное лицо (главный бухгалтер) привлечено к административной ответственности. </w:t>
      </w:r>
    </w:p>
    <w:p w:rsidR="00ED08DB" w:rsidRPr="00D40A44" w:rsidRDefault="00D935C1"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Недостаточный контроль со стороны учредителей и главных распорядителей бюджетных средств за деятельностью подведомственных учреждений ведёт к нарушению бюджетного законодательства в части денежных расчётов</w:t>
      </w:r>
      <w:r w:rsidR="005A070B" w:rsidRPr="00D40A44">
        <w:rPr>
          <w:rFonts w:ascii="Times New Roman" w:hAnsi="Times New Roman" w:cs="Times New Roman"/>
          <w:sz w:val="24"/>
          <w:szCs w:val="24"/>
        </w:rPr>
        <w:t>,</w:t>
      </w:r>
      <w:r w:rsidRPr="00D40A44">
        <w:rPr>
          <w:rFonts w:ascii="Times New Roman" w:hAnsi="Times New Roman" w:cs="Times New Roman"/>
          <w:sz w:val="24"/>
          <w:szCs w:val="24"/>
        </w:rPr>
        <w:t xml:space="preserve"> использования бюджетных средств на оплату труда</w:t>
      </w:r>
      <w:r w:rsidR="00ED08DB" w:rsidRPr="00D40A44">
        <w:rPr>
          <w:rFonts w:ascii="Times New Roman" w:hAnsi="Times New Roman" w:cs="Times New Roman"/>
          <w:sz w:val="24"/>
          <w:szCs w:val="24"/>
        </w:rPr>
        <w:t xml:space="preserve"> и других нарушений.</w:t>
      </w:r>
      <w:r w:rsidRPr="00D40A44">
        <w:rPr>
          <w:rFonts w:ascii="Times New Roman" w:hAnsi="Times New Roman" w:cs="Times New Roman"/>
          <w:sz w:val="24"/>
          <w:szCs w:val="24"/>
        </w:rPr>
        <w:t xml:space="preserve"> </w:t>
      </w:r>
    </w:p>
    <w:p w:rsidR="005A070B" w:rsidRPr="00D40A44" w:rsidRDefault="00B21E98" w:rsidP="00A64087">
      <w:pPr>
        <w:spacing w:after="0" w:line="240" w:lineRule="auto"/>
        <w:jc w:val="both"/>
        <w:rPr>
          <w:rFonts w:ascii="Times New Roman" w:hAnsi="Times New Roman" w:cs="Times New Roman"/>
          <w:bCs/>
          <w:sz w:val="24"/>
          <w:szCs w:val="24"/>
        </w:rPr>
      </w:pPr>
      <w:r w:rsidRPr="00D40A44">
        <w:rPr>
          <w:rFonts w:ascii="Times New Roman" w:hAnsi="Times New Roman" w:cs="Times New Roman"/>
          <w:sz w:val="24"/>
          <w:szCs w:val="24"/>
        </w:rPr>
        <w:t xml:space="preserve">   </w:t>
      </w:r>
      <w:r w:rsidR="00FA1C58" w:rsidRPr="00D40A44">
        <w:rPr>
          <w:rFonts w:ascii="Times New Roman" w:hAnsi="Times New Roman" w:cs="Times New Roman"/>
          <w:bCs/>
          <w:sz w:val="24"/>
          <w:szCs w:val="24"/>
        </w:rPr>
        <w:t>Одной из основных задач по повышению эффективности бюджетных расходов является создание условий для повышения качества предоставления муниципальных услуг.</w:t>
      </w:r>
    </w:p>
    <w:p w:rsidR="00FA1C58" w:rsidRPr="00D40A44" w:rsidRDefault="005A070B" w:rsidP="00A64087">
      <w:pPr>
        <w:spacing w:after="0" w:line="240" w:lineRule="auto"/>
        <w:jc w:val="both"/>
        <w:rPr>
          <w:rFonts w:ascii="Times New Roman" w:hAnsi="Times New Roman" w:cs="Times New Roman"/>
          <w:b/>
          <w:sz w:val="24"/>
          <w:szCs w:val="24"/>
        </w:rPr>
      </w:pPr>
      <w:r w:rsidRPr="00D40A44">
        <w:rPr>
          <w:rFonts w:ascii="Times New Roman" w:hAnsi="Times New Roman" w:cs="Times New Roman"/>
          <w:bCs/>
          <w:sz w:val="24"/>
          <w:szCs w:val="24"/>
        </w:rPr>
        <w:t xml:space="preserve">  </w:t>
      </w:r>
      <w:r w:rsidR="00FA1C58" w:rsidRPr="00D40A44">
        <w:rPr>
          <w:rFonts w:ascii="Times New Roman" w:hAnsi="Times New Roman" w:cs="Times New Roman"/>
          <w:bCs/>
          <w:sz w:val="24"/>
          <w:szCs w:val="24"/>
        </w:rPr>
        <w:t xml:space="preserve"> </w:t>
      </w:r>
      <w:proofErr w:type="gramStart"/>
      <w:r w:rsidR="00FA1C58" w:rsidRPr="00D40A44">
        <w:rPr>
          <w:rFonts w:ascii="Times New Roman" w:hAnsi="Times New Roman" w:cs="Times New Roman"/>
          <w:sz w:val="24"/>
          <w:szCs w:val="24"/>
        </w:rPr>
        <w:t xml:space="preserve">Однако, нарушения и недостатки, выявленные в ходе </w:t>
      </w:r>
      <w:r w:rsidR="0015310E" w:rsidRPr="00D40A44">
        <w:rPr>
          <w:rFonts w:ascii="Times New Roman" w:hAnsi="Times New Roman" w:cs="Times New Roman"/>
          <w:sz w:val="24"/>
          <w:szCs w:val="24"/>
        </w:rPr>
        <w:t>проверки</w:t>
      </w:r>
      <w:r w:rsidRPr="00D40A44">
        <w:rPr>
          <w:rFonts w:ascii="Times New Roman" w:hAnsi="Times New Roman" w:cs="Times New Roman"/>
          <w:sz w:val="24"/>
          <w:szCs w:val="24"/>
        </w:rPr>
        <w:t>,</w:t>
      </w:r>
      <w:r w:rsidR="00FA1C58" w:rsidRPr="00D40A44">
        <w:rPr>
          <w:rFonts w:ascii="Times New Roman" w:hAnsi="Times New Roman" w:cs="Times New Roman"/>
          <w:sz w:val="24"/>
          <w:szCs w:val="24"/>
        </w:rPr>
        <w:t xml:space="preserve"> свидетельствуют о недостаточном уровне контроля ГРБС за исполнением муниципальных заданий подведомственных учреждений</w:t>
      </w:r>
      <w:r w:rsidR="0015310E" w:rsidRPr="00D40A44">
        <w:rPr>
          <w:rFonts w:ascii="Times New Roman" w:hAnsi="Times New Roman" w:cs="Times New Roman"/>
          <w:sz w:val="24"/>
          <w:szCs w:val="24"/>
        </w:rPr>
        <w:t>,</w:t>
      </w:r>
      <w:r w:rsidR="001F3ABC" w:rsidRPr="00D40A44">
        <w:rPr>
          <w:rFonts w:ascii="Times New Roman" w:hAnsi="Times New Roman" w:cs="Times New Roman"/>
          <w:sz w:val="24"/>
          <w:szCs w:val="24"/>
        </w:rPr>
        <w:t xml:space="preserve"> </w:t>
      </w:r>
      <w:r w:rsidR="00FA1C58" w:rsidRPr="00D40A44">
        <w:rPr>
          <w:rFonts w:ascii="Times New Roman" w:hAnsi="Times New Roman" w:cs="Times New Roman"/>
          <w:sz w:val="24"/>
          <w:szCs w:val="24"/>
        </w:rPr>
        <w:t>в нарушени</w:t>
      </w:r>
      <w:r w:rsidR="001F3ABC" w:rsidRPr="00D40A44">
        <w:rPr>
          <w:rFonts w:ascii="Times New Roman" w:hAnsi="Times New Roman" w:cs="Times New Roman"/>
          <w:sz w:val="24"/>
          <w:szCs w:val="24"/>
        </w:rPr>
        <w:t>и 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1F3ABC" w:rsidRPr="00D40A44">
        <w:rPr>
          <w:rFonts w:ascii="Times New Roman" w:hAnsi="Times New Roman" w:cs="Times New Roman"/>
          <w:sz w:val="24"/>
          <w:szCs w:val="24"/>
        </w:rPr>
        <w:t>Усть-Канский</w:t>
      </w:r>
      <w:proofErr w:type="spellEnd"/>
      <w:r w:rsidR="001F3ABC" w:rsidRPr="00D40A44">
        <w:rPr>
          <w:rFonts w:ascii="Times New Roman" w:hAnsi="Times New Roman" w:cs="Times New Roman"/>
          <w:sz w:val="24"/>
          <w:szCs w:val="24"/>
        </w:rPr>
        <w:t xml:space="preserve"> район» и финансового обеспечения выполнения муниципального задания, утвержденно</w:t>
      </w:r>
      <w:r w:rsidR="00622F73" w:rsidRPr="00D40A44">
        <w:rPr>
          <w:rFonts w:ascii="Times New Roman" w:hAnsi="Times New Roman" w:cs="Times New Roman"/>
          <w:sz w:val="24"/>
          <w:szCs w:val="24"/>
        </w:rPr>
        <w:t>го</w:t>
      </w:r>
      <w:r w:rsidR="001F3ABC" w:rsidRPr="00D40A44">
        <w:rPr>
          <w:rFonts w:ascii="Times New Roman" w:hAnsi="Times New Roman" w:cs="Times New Roman"/>
          <w:sz w:val="24"/>
          <w:szCs w:val="24"/>
        </w:rPr>
        <w:t xml:space="preserve">  Постановлением Главы Администрации </w:t>
      </w:r>
      <w:proofErr w:type="spellStart"/>
      <w:r w:rsidR="001F3ABC" w:rsidRPr="00D40A44">
        <w:rPr>
          <w:rFonts w:ascii="Times New Roman" w:hAnsi="Times New Roman" w:cs="Times New Roman"/>
          <w:sz w:val="24"/>
          <w:szCs w:val="24"/>
        </w:rPr>
        <w:t>Усть-Канского</w:t>
      </w:r>
      <w:proofErr w:type="spellEnd"/>
      <w:r w:rsidR="001F3ABC" w:rsidRPr="00D40A44">
        <w:rPr>
          <w:rFonts w:ascii="Times New Roman" w:hAnsi="Times New Roman" w:cs="Times New Roman"/>
          <w:sz w:val="24"/>
          <w:szCs w:val="24"/>
        </w:rPr>
        <w:t xml:space="preserve"> района (аймака) № 65 от 05.08.2016 года.</w:t>
      </w:r>
      <w:proofErr w:type="gramEnd"/>
    </w:p>
    <w:p w:rsidR="006956AB" w:rsidRPr="00D40A44" w:rsidRDefault="00FA1C58"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bCs/>
          <w:sz w:val="24"/>
          <w:szCs w:val="24"/>
        </w:rPr>
        <w:t xml:space="preserve">   </w:t>
      </w:r>
      <w:proofErr w:type="gramStart"/>
      <w:r w:rsidR="006956AB" w:rsidRPr="00D40A44">
        <w:rPr>
          <w:rFonts w:ascii="Times New Roman" w:hAnsi="Times New Roman" w:cs="Times New Roman"/>
          <w:sz w:val="24"/>
          <w:szCs w:val="24"/>
        </w:rPr>
        <w:t xml:space="preserve">По вопросу проверки управления и распоряжения муниципальным имуществом, осуществлением контроля за имуществом муниципальных учреждений, Контрольно-счетной палатой отмечено, что данные бухгалтерского учета о составе и стоимости муниципального имущества не идентичны сведениям Реестра </w:t>
      </w:r>
      <w:r w:rsidR="0015310E" w:rsidRPr="00D40A44">
        <w:rPr>
          <w:rFonts w:ascii="Times New Roman" w:hAnsi="Times New Roman"/>
          <w:sz w:val="24"/>
          <w:szCs w:val="24"/>
        </w:rPr>
        <w:t>муниципального имущества МО «</w:t>
      </w:r>
      <w:proofErr w:type="spellStart"/>
      <w:r w:rsidR="0015310E" w:rsidRPr="00D40A44">
        <w:rPr>
          <w:rFonts w:ascii="Times New Roman" w:hAnsi="Times New Roman"/>
          <w:sz w:val="24"/>
          <w:szCs w:val="24"/>
        </w:rPr>
        <w:t>Усть-Канский</w:t>
      </w:r>
      <w:proofErr w:type="spellEnd"/>
      <w:r w:rsidR="0015310E" w:rsidRPr="00D40A44">
        <w:rPr>
          <w:rFonts w:ascii="Times New Roman" w:hAnsi="Times New Roman"/>
          <w:sz w:val="24"/>
          <w:szCs w:val="24"/>
        </w:rPr>
        <w:t xml:space="preserve"> район», утвержденного Решением Совета депутатов МО «</w:t>
      </w:r>
      <w:proofErr w:type="spellStart"/>
      <w:r w:rsidR="0015310E" w:rsidRPr="00D40A44">
        <w:rPr>
          <w:rFonts w:ascii="Times New Roman" w:hAnsi="Times New Roman"/>
          <w:sz w:val="24"/>
          <w:szCs w:val="24"/>
        </w:rPr>
        <w:t>Усть-Канский</w:t>
      </w:r>
      <w:proofErr w:type="spellEnd"/>
      <w:r w:rsidR="0015310E" w:rsidRPr="00D40A44">
        <w:rPr>
          <w:rFonts w:ascii="Times New Roman" w:hAnsi="Times New Roman"/>
          <w:sz w:val="24"/>
          <w:szCs w:val="24"/>
        </w:rPr>
        <w:t xml:space="preserve"> район»  от</w:t>
      </w:r>
      <w:r w:rsidR="0015310E" w:rsidRPr="00D40A44">
        <w:rPr>
          <w:rFonts w:ascii="Times New Roman" w:hAnsi="Times New Roman" w:cs="Times New Roman"/>
          <w:sz w:val="24"/>
          <w:szCs w:val="24"/>
        </w:rPr>
        <w:t xml:space="preserve"> 25.03.2015г. № 12-93</w:t>
      </w:r>
      <w:r w:rsidR="006956AB" w:rsidRPr="00D40A44">
        <w:rPr>
          <w:rFonts w:ascii="Times New Roman" w:hAnsi="Times New Roman" w:cs="Times New Roman"/>
          <w:sz w:val="24"/>
          <w:szCs w:val="24"/>
        </w:rPr>
        <w:t>, зачастую расходятся на значительное количество позиций</w:t>
      </w:r>
      <w:r w:rsidR="0015310E" w:rsidRPr="00D40A44">
        <w:rPr>
          <w:rFonts w:ascii="Times New Roman" w:hAnsi="Times New Roman" w:cs="Times New Roman"/>
          <w:sz w:val="24"/>
          <w:szCs w:val="24"/>
        </w:rPr>
        <w:t>.</w:t>
      </w:r>
      <w:proofErr w:type="gramEnd"/>
      <w:r w:rsidR="0015310E" w:rsidRPr="00D40A44">
        <w:rPr>
          <w:rFonts w:ascii="Times New Roman" w:hAnsi="Times New Roman" w:cs="Times New Roman"/>
          <w:sz w:val="24"/>
          <w:szCs w:val="24"/>
        </w:rPr>
        <w:t xml:space="preserve"> </w:t>
      </w:r>
      <w:r w:rsidR="006956AB" w:rsidRPr="00D40A44">
        <w:rPr>
          <w:rFonts w:ascii="Times New Roman" w:hAnsi="Times New Roman" w:cs="Times New Roman"/>
          <w:sz w:val="24"/>
          <w:szCs w:val="24"/>
        </w:rPr>
        <w:t xml:space="preserve">Распространенность данных нарушений приводит к недостоверности Реестра муниципального имущества, что связано с нарушением </w:t>
      </w:r>
      <w:r w:rsidR="0015310E" w:rsidRPr="00D40A44">
        <w:rPr>
          <w:rFonts w:ascii="Times New Roman" w:hAnsi="Times New Roman" w:cs="Times New Roman"/>
          <w:sz w:val="24"/>
          <w:szCs w:val="24"/>
        </w:rPr>
        <w:t xml:space="preserve">учреждениями </w:t>
      </w:r>
      <w:r w:rsidR="006956AB" w:rsidRPr="00D40A44">
        <w:rPr>
          <w:rFonts w:ascii="Times New Roman" w:hAnsi="Times New Roman" w:cs="Times New Roman"/>
          <w:sz w:val="24"/>
          <w:szCs w:val="24"/>
        </w:rPr>
        <w:t xml:space="preserve">Положения о реестре муниципального </w:t>
      </w:r>
      <w:r w:rsidR="006956AB" w:rsidRPr="00D40A44">
        <w:rPr>
          <w:rFonts w:ascii="Times New Roman" w:hAnsi="Times New Roman"/>
          <w:sz w:val="24"/>
          <w:szCs w:val="24"/>
        </w:rPr>
        <w:t>имущества МО «</w:t>
      </w:r>
      <w:proofErr w:type="spellStart"/>
      <w:r w:rsidR="006956AB" w:rsidRPr="00D40A44">
        <w:rPr>
          <w:rFonts w:ascii="Times New Roman" w:hAnsi="Times New Roman"/>
          <w:sz w:val="24"/>
          <w:szCs w:val="24"/>
        </w:rPr>
        <w:t>Усть-Канский</w:t>
      </w:r>
      <w:proofErr w:type="spellEnd"/>
      <w:r w:rsidR="006956AB" w:rsidRPr="00D40A44">
        <w:rPr>
          <w:rFonts w:ascii="Times New Roman" w:hAnsi="Times New Roman"/>
          <w:sz w:val="24"/>
          <w:szCs w:val="24"/>
        </w:rPr>
        <w:t xml:space="preserve"> район», утвержденное Решением Совета депутатов МО «</w:t>
      </w:r>
      <w:proofErr w:type="spellStart"/>
      <w:r w:rsidR="006956AB" w:rsidRPr="00D40A44">
        <w:rPr>
          <w:rFonts w:ascii="Times New Roman" w:hAnsi="Times New Roman"/>
          <w:sz w:val="24"/>
          <w:szCs w:val="24"/>
        </w:rPr>
        <w:t>Усть-Канский</w:t>
      </w:r>
      <w:proofErr w:type="spellEnd"/>
      <w:r w:rsidR="006956AB" w:rsidRPr="00D40A44">
        <w:rPr>
          <w:rFonts w:ascii="Times New Roman" w:hAnsi="Times New Roman"/>
          <w:sz w:val="24"/>
          <w:szCs w:val="24"/>
        </w:rPr>
        <w:t xml:space="preserve"> район»  от</w:t>
      </w:r>
      <w:r w:rsidR="006956AB" w:rsidRPr="00D40A44">
        <w:rPr>
          <w:rFonts w:ascii="Times New Roman" w:hAnsi="Times New Roman" w:cs="Times New Roman"/>
          <w:sz w:val="24"/>
          <w:szCs w:val="24"/>
        </w:rPr>
        <w:t xml:space="preserve"> 26.03.2014г. № 5-46, в части предоставления сведений в </w:t>
      </w:r>
      <w:r w:rsidR="00873A75" w:rsidRPr="00D40A44">
        <w:rPr>
          <w:rFonts w:ascii="Times New Roman" w:hAnsi="Times New Roman" w:cs="Times New Roman"/>
          <w:sz w:val="24"/>
          <w:szCs w:val="24"/>
        </w:rPr>
        <w:t>Р</w:t>
      </w:r>
      <w:r w:rsidR="006956AB" w:rsidRPr="00D40A44">
        <w:rPr>
          <w:rFonts w:ascii="Times New Roman" w:hAnsi="Times New Roman" w:cs="Times New Roman"/>
          <w:sz w:val="24"/>
          <w:szCs w:val="24"/>
        </w:rPr>
        <w:t xml:space="preserve">еестр муниципального имущества. </w:t>
      </w:r>
    </w:p>
    <w:p w:rsidR="00F86DAF" w:rsidRPr="00D40A44" w:rsidRDefault="00134883" w:rsidP="00A64087">
      <w:pPr>
        <w:autoSpaceDE w:val="0"/>
        <w:autoSpaceDN w:val="0"/>
        <w:adjustRightInd w:val="0"/>
        <w:spacing w:after="0" w:line="240" w:lineRule="auto"/>
        <w:jc w:val="both"/>
        <w:rPr>
          <w:rFonts w:ascii="Times New Roman" w:hAnsi="Times New Roman" w:cs="Times New Roman"/>
          <w:b/>
          <w:sz w:val="24"/>
          <w:szCs w:val="24"/>
        </w:rPr>
      </w:pPr>
      <w:r w:rsidRPr="00D40A44">
        <w:rPr>
          <w:rFonts w:ascii="Times New Roman" w:hAnsi="Times New Roman" w:cs="Times New Roman"/>
          <w:b/>
          <w:sz w:val="24"/>
          <w:szCs w:val="24"/>
        </w:rPr>
        <w:t xml:space="preserve">   </w:t>
      </w:r>
      <w:r w:rsidR="00FA3100" w:rsidRPr="00D40A44">
        <w:rPr>
          <w:rFonts w:ascii="Times New Roman" w:hAnsi="Times New Roman" w:cs="Times New Roman"/>
          <w:sz w:val="24"/>
          <w:szCs w:val="24"/>
        </w:rPr>
        <w:t xml:space="preserve">В нарушении </w:t>
      </w:r>
      <w:proofErr w:type="gramStart"/>
      <w:r w:rsidR="00FA3100" w:rsidRPr="00D40A44">
        <w:rPr>
          <w:rFonts w:ascii="Times New Roman" w:hAnsi="Times New Roman" w:cs="Times New Roman"/>
          <w:sz w:val="24"/>
          <w:szCs w:val="24"/>
        </w:rPr>
        <w:t>ч</w:t>
      </w:r>
      <w:proofErr w:type="gramEnd"/>
      <w:r w:rsidR="00FA3100" w:rsidRPr="00D40A44">
        <w:rPr>
          <w:rFonts w:ascii="Times New Roman" w:hAnsi="Times New Roman" w:cs="Times New Roman"/>
          <w:sz w:val="24"/>
          <w:szCs w:val="24"/>
        </w:rPr>
        <w:t>. 3 ст. 298 Гражданского Кодекса РФ, п. 10 Федерального закона № 7 «О некоммерческих организациях», п.3.7 Положения о порядке списания муниципального имущества МО «</w:t>
      </w:r>
      <w:proofErr w:type="spellStart"/>
      <w:r w:rsidR="00FA3100" w:rsidRPr="00D40A44">
        <w:rPr>
          <w:rFonts w:ascii="Times New Roman" w:hAnsi="Times New Roman" w:cs="Times New Roman"/>
          <w:sz w:val="24"/>
          <w:szCs w:val="24"/>
        </w:rPr>
        <w:t>Усть-Канский</w:t>
      </w:r>
      <w:proofErr w:type="spellEnd"/>
      <w:r w:rsidR="00FA3100" w:rsidRPr="00D40A44">
        <w:rPr>
          <w:rFonts w:ascii="Times New Roman" w:hAnsi="Times New Roman" w:cs="Times New Roman"/>
          <w:sz w:val="24"/>
          <w:szCs w:val="24"/>
        </w:rPr>
        <w:t xml:space="preserve"> район», утвержденного Решением Совета депутатов МО «</w:t>
      </w:r>
      <w:proofErr w:type="spellStart"/>
      <w:r w:rsidR="00FA3100" w:rsidRPr="00D40A44">
        <w:rPr>
          <w:rFonts w:ascii="Times New Roman" w:hAnsi="Times New Roman" w:cs="Times New Roman"/>
          <w:sz w:val="24"/>
          <w:szCs w:val="24"/>
        </w:rPr>
        <w:t>Усть-Канский</w:t>
      </w:r>
      <w:proofErr w:type="spellEnd"/>
      <w:r w:rsidR="00FA3100" w:rsidRPr="00D40A44">
        <w:rPr>
          <w:rFonts w:ascii="Times New Roman" w:hAnsi="Times New Roman" w:cs="Times New Roman"/>
          <w:sz w:val="24"/>
          <w:szCs w:val="24"/>
        </w:rPr>
        <w:t xml:space="preserve"> район» № 12-92 от 25.03.2015г., </w:t>
      </w:r>
      <w:r w:rsidR="00C80D24" w:rsidRPr="00D40A44">
        <w:rPr>
          <w:rFonts w:ascii="Times New Roman" w:hAnsi="Times New Roman" w:cs="Times New Roman"/>
          <w:sz w:val="24"/>
          <w:szCs w:val="24"/>
        </w:rPr>
        <w:t xml:space="preserve">списаны с баланса </w:t>
      </w:r>
      <w:r w:rsidR="00FA3100" w:rsidRPr="00D40A44">
        <w:rPr>
          <w:rFonts w:ascii="Times New Roman" w:hAnsi="Times New Roman" w:cs="Times New Roman"/>
          <w:sz w:val="24"/>
          <w:szCs w:val="24"/>
        </w:rPr>
        <w:t>объекты недвижимого имущества  без согласия собственника имущества</w:t>
      </w:r>
      <w:r w:rsidR="00C80D24" w:rsidRPr="00D40A44">
        <w:rPr>
          <w:rFonts w:ascii="Times New Roman" w:hAnsi="Times New Roman" w:cs="Times New Roman"/>
          <w:sz w:val="24"/>
          <w:szCs w:val="24"/>
        </w:rPr>
        <w:t>.</w:t>
      </w:r>
      <w:r w:rsidR="00FA3100" w:rsidRPr="00D40A44">
        <w:rPr>
          <w:rFonts w:ascii="Times New Roman" w:hAnsi="Times New Roman" w:cs="Times New Roman"/>
          <w:b/>
          <w:sz w:val="24"/>
          <w:szCs w:val="24"/>
        </w:rPr>
        <w:t xml:space="preserve"> </w:t>
      </w:r>
    </w:p>
    <w:p w:rsidR="00F86DAF" w:rsidRPr="00D40A44" w:rsidRDefault="00F86DAF" w:rsidP="00A64087">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40A44">
        <w:rPr>
          <w:rFonts w:ascii="Times New Roman" w:hAnsi="Times New Roman" w:cs="Times New Roman"/>
          <w:sz w:val="24"/>
          <w:szCs w:val="24"/>
        </w:rPr>
        <w:t xml:space="preserve">  С</w:t>
      </w:r>
      <w:r w:rsidRPr="00D40A44">
        <w:rPr>
          <w:rFonts w:ascii="Times New Roman" w:eastAsia="TimesNewRomanPSMT" w:hAnsi="Times New Roman" w:cs="Times New Roman"/>
          <w:color w:val="000000"/>
          <w:sz w:val="24"/>
          <w:szCs w:val="24"/>
        </w:rPr>
        <w:t>писано муниципальное имущество в отсутствии нормативно-правового акта, утвержденного представительным органом Положения о списании муниципального имущества.</w:t>
      </w:r>
    </w:p>
    <w:p w:rsidR="006956AB" w:rsidRPr="00D40A44" w:rsidRDefault="00A65A07"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873A75" w:rsidRPr="00D40A44">
        <w:rPr>
          <w:rFonts w:ascii="Times New Roman" w:hAnsi="Times New Roman" w:cs="Times New Roman"/>
          <w:sz w:val="24"/>
          <w:szCs w:val="24"/>
        </w:rPr>
        <w:t>На основании з</w:t>
      </w:r>
      <w:r w:rsidRPr="00D40A44">
        <w:rPr>
          <w:rFonts w:ascii="Times New Roman" w:hAnsi="Times New Roman" w:cs="Times New Roman"/>
          <w:sz w:val="24"/>
          <w:szCs w:val="24"/>
        </w:rPr>
        <w:t>аключенного соглашения о сотрудничестве все отчеты Контрольно-счетной палаты направлялись в прокуратуру района.</w:t>
      </w:r>
    </w:p>
    <w:p w:rsidR="00FA1C58" w:rsidRPr="00D40A44" w:rsidRDefault="00382E05"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BC376D" w:rsidRPr="00D40A44">
        <w:rPr>
          <w:rFonts w:ascii="Times New Roman" w:hAnsi="Times New Roman" w:cs="Times New Roman"/>
          <w:sz w:val="24"/>
          <w:szCs w:val="24"/>
        </w:rPr>
        <w:t xml:space="preserve">В отчетном периоде </w:t>
      </w:r>
      <w:r w:rsidR="00BC376D" w:rsidRPr="00D40A44">
        <w:rPr>
          <w:rFonts w:ascii="Times New Roman" w:hAnsi="Times New Roman" w:cs="Times New Roman"/>
          <w:bCs/>
          <w:sz w:val="24"/>
          <w:szCs w:val="24"/>
        </w:rPr>
        <w:t xml:space="preserve">по результатам </w:t>
      </w:r>
      <w:r w:rsidR="00BC376D" w:rsidRPr="00D40A44">
        <w:rPr>
          <w:rFonts w:ascii="Times New Roman" w:hAnsi="Times New Roman" w:cs="Times New Roman"/>
          <w:sz w:val="24"/>
          <w:szCs w:val="24"/>
        </w:rPr>
        <w:t>проведенных палатой мероприятий</w:t>
      </w:r>
      <w:r w:rsidRPr="00D40A44">
        <w:rPr>
          <w:rFonts w:ascii="Times New Roman" w:hAnsi="Times New Roman" w:cs="Times New Roman"/>
          <w:sz w:val="24"/>
          <w:szCs w:val="24"/>
        </w:rPr>
        <w:t xml:space="preserve"> </w:t>
      </w:r>
      <w:r w:rsidR="00BC376D" w:rsidRPr="00D40A44">
        <w:rPr>
          <w:rFonts w:ascii="Times New Roman" w:hAnsi="Times New Roman" w:cs="Times New Roman"/>
          <w:sz w:val="24"/>
          <w:szCs w:val="24"/>
        </w:rPr>
        <w:t xml:space="preserve">направлено </w:t>
      </w:r>
      <w:r w:rsidR="00B52A73" w:rsidRPr="00D40A44">
        <w:rPr>
          <w:rFonts w:ascii="Times New Roman" w:hAnsi="Times New Roman" w:cs="Times New Roman"/>
          <w:sz w:val="24"/>
          <w:szCs w:val="24"/>
        </w:rPr>
        <w:t>1</w:t>
      </w:r>
      <w:r w:rsidR="00BC376D" w:rsidRPr="00D40A44">
        <w:rPr>
          <w:rFonts w:ascii="Times New Roman" w:hAnsi="Times New Roman" w:cs="Times New Roman"/>
          <w:sz w:val="24"/>
          <w:szCs w:val="24"/>
        </w:rPr>
        <w:t>2 представлени</w:t>
      </w:r>
      <w:r w:rsidR="00B52A73" w:rsidRPr="00D40A44">
        <w:rPr>
          <w:rFonts w:ascii="Times New Roman" w:hAnsi="Times New Roman" w:cs="Times New Roman"/>
          <w:sz w:val="24"/>
          <w:szCs w:val="24"/>
        </w:rPr>
        <w:t>й</w:t>
      </w:r>
      <w:r w:rsidRPr="00D40A44">
        <w:rPr>
          <w:rFonts w:ascii="Times New Roman" w:hAnsi="Times New Roman" w:cs="Times New Roman"/>
          <w:sz w:val="24"/>
          <w:szCs w:val="24"/>
        </w:rPr>
        <w:t>.</w:t>
      </w:r>
    </w:p>
    <w:p w:rsidR="00382E05" w:rsidRPr="00D40A44" w:rsidRDefault="00382E05" w:rsidP="00A64087">
      <w:pPr>
        <w:spacing w:after="0" w:line="240" w:lineRule="auto"/>
        <w:jc w:val="both"/>
        <w:rPr>
          <w:rFonts w:ascii="Times New Roman" w:hAnsi="Times New Roman" w:cs="Times New Roman"/>
          <w:b/>
          <w:sz w:val="24"/>
          <w:szCs w:val="24"/>
        </w:rPr>
      </w:pPr>
    </w:p>
    <w:p w:rsidR="00B84C82" w:rsidRPr="00D40A44" w:rsidRDefault="00801C8C"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2.2.</w:t>
      </w:r>
      <w:r w:rsidR="00E17669" w:rsidRPr="00D40A44">
        <w:rPr>
          <w:rFonts w:ascii="Times New Roman" w:hAnsi="Times New Roman" w:cs="Times New Roman"/>
          <w:b/>
          <w:sz w:val="24"/>
          <w:szCs w:val="24"/>
        </w:rPr>
        <w:t xml:space="preserve"> </w:t>
      </w:r>
      <w:r w:rsidR="005A0455" w:rsidRPr="00D40A44">
        <w:rPr>
          <w:rFonts w:ascii="Times New Roman" w:hAnsi="Times New Roman" w:cs="Times New Roman"/>
          <w:b/>
          <w:sz w:val="24"/>
          <w:szCs w:val="24"/>
        </w:rPr>
        <w:t>Экспертно-аналитическая деятельность</w:t>
      </w:r>
    </w:p>
    <w:p w:rsidR="006B458E" w:rsidRPr="00D40A44" w:rsidRDefault="006B458E"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В 2017 году продолжена работа по реализации исключительных бюджетных полномочий в области внешнего финансового контроля, которыми наделена Контрольно-счетная палата, являющихся неотъемлемой частью процедуры обсуждения и принятия проекта бюджета, а также утверждения отчета о его исполнении. Ведение экспертно-аналитической </w:t>
      </w:r>
      <w:r w:rsidRPr="00D40A44">
        <w:rPr>
          <w:rFonts w:ascii="Times New Roman" w:hAnsi="Times New Roman" w:cs="Times New Roman"/>
          <w:sz w:val="24"/>
          <w:szCs w:val="24"/>
        </w:rPr>
        <w:lastRenderedPageBreak/>
        <w:t xml:space="preserve">деятельности является отличительной особенностью органов внешнего контроля. Другими контролирующими структурами данный основной инструмент предварительного контроля не применяется. </w:t>
      </w:r>
    </w:p>
    <w:p w:rsidR="00C1449C" w:rsidRPr="00D40A44" w:rsidRDefault="006B458E" w:rsidP="00A64087">
      <w:pPr>
        <w:pStyle w:val="pboth"/>
        <w:spacing w:before="0" w:beforeAutospacing="0" w:after="0" w:afterAutospacing="0"/>
        <w:jc w:val="both"/>
        <w:textAlignment w:val="baseline"/>
      </w:pPr>
      <w:r w:rsidRPr="00D40A44">
        <w:t xml:space="preserve">   При экспертизе проектов бюджета района и сельских поселений подготовлено 25 заключений </w:t>
      </w:r>
      <w:r w:rsidR="006557EB" w:rsidRPr="00D40A44">
        <w:t xml:space="preserve">с учетом рассмотрения </w:t>
      </w:r>
      <w:r w:rsidRPr="00D40A44">
        <w:t>перво</w:t>
      </w:r>
      <w:r w:rsidR="006557EB" w:rsidRPr="00D40A44">
        <w:t>го</w:t>
      </w:r>
      <w:r w:rsidRPr="00D40A44">
        <w:t xml:space="preserve"> и второ</w:t>
      </w:r>
      <w:r w:rsidR="006557EB" w:rsidRPr="00D40A44">
        <w:t>го</w:t>
      </w:r>
      <w:r w:rsidRPr="00D40A44">
        <w:t xml:space="preserve"> чтени</w:t>
      </w:r>
      <w:r w:rsidR="006557EB" w:rsidRPr="00D40A44">
        <w:t>я</w:t>
      </w:r>
      <w:r w:rsidRPr="00D40A44">
        <w:t xml:space="preserve"> бюджета</w:t>
      </w:r>
      <w:r w:rsidR="006557EB" w:rsidRPr="00D40A44">
        <w:t>.</w:t>
      </w:r>
      <w:r w:rsidRPr="00D40A44">
        <w:t xml:space="preserve"> </w:t>
      </w:r>
      <w:r w:rsidR="006557EB" w:rsidRPr="00D40A44">
        <w:t>Б</w:t>
      </w:r>
      <w:r w:rsidR="00B84C82" w:rsidRPr="00D40A44">
        <w:t>ыла дана оценка реалистичности бюджетных показателей по основным доходным источникам и по основным разделам классификации расходов, проверено соблюдение предусмотренных бюджетным законодательством предельных объёмов и ограничений.</w:t>
      </w:r>
      <w:r w:rsidR="006E33D8" w:rsidRPr="00D40A44">
        <w:t xml:space="preserve"> </w:t>
      </w:r>
    </w:p>
    <w:p w:rsidR="00C1449C" w:rsidRPr="00D40A44" w:rsidRDefault="00C1449C" w:rsidP="00A64087">
      <w:pPr>
        <w:pStyle w:val="pboth"/>
        <w:spacing w:before="0" w:beforeAutospacing="0" w:after="0" w:afterAutospacing="0"/>
        <w:jc w:val="both"/>
        <w:textAlignment w:val="baseline"/>
        <w:rPr>
          <w:color w:val="000000"/>
        </w:rPr>
      </w:pPr>
      <w:r w:rsidRPr="00D40A44">
        <w:t xml:space="preserve">  Установлены </w:t>
      </w:r>
      <w:r w:rsidR="006E33D8" w:rsidRPr="00D40A44">
        <w:t xml:space="preserve"> нарушени</w:t>
      </w:r>
      <w:r w:rsidRPr="00D40A44">
        <w:t>я</w:t>
      </w:r>
      <w:r w:rsidR="00F93639" w:rsidRPr="00D40A44">
        <w:t xml:space="preserve"> во всех</w:t>
      </w:r>
      <w:r w:rsidRPr="00D40A44">
        <w:t xml:space="preserve"> сельских поселениях </w:t>
      </w:r>
      <w:r w:rsidR="006E33D8" w:rsidRPr="00D40A44">
        <w:t xml:space="preserve">по виду 1.1.4 </w:t>
      </w:r>
      <w:r w:rsidRPr="00D40A44">
        <w:t>н</w:t>
      </w:r>
      <w:r w:rsidR="006E33D8" w:rsidRPr="00D40A44">
        <w:t xml:space="preserve">есоответствие (отсутствие) документов и материалов, представляемых одновременно с проектом бюджета, требованиям </w:t>
      </w:r>
      <w:r w:rsidRPr="00D40A44">
        <w:t>ст.184.2 БК РФ и Положений о бюджетном процессе в сельских поселениях. Отсутствие следующих</w:t>
      </w:r>
      <w:r w:rsidR="00314B49" w:rsidRPr="00D40A44">
        <w:rPr>
          <w:color w:val="000000"/>
        </w:rPr>
        <w:t xml:space="preserve"> </w:t>
      </w:r>
      <w:r w:rsidRPr="00D40A44">
        <w:t xml:space="preserve">документов и материалов, представляемых одновременно с проектом бюджета: </w:t>
      </w:r>
      <w:r w:rsidRPr="00D40A44">
        <w:rPr>
          <w:color w:val="000000"/>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bookmarkStart w:id="0" w:name="102700"/>
      <w:bookmarkStart w:id="1" w:name="102702"/>
      <w:bookmarkEnd w:id="0"/>
      <w:bookmarkEnd w:id="1"/>
      <w:r w:rsidRPr="00D40A44">
        <w:rPr>
          <w:color w:val="000000"/>
        </w:rPr>
        <w:t>, пояснительная записка к проекту бюджета,</w:t>
      </w:r>
      <w:bookmarkStart w:id="2" w:name="102703"/>
      <w:bookmarkEnd w:id="2"/>
      <w:r w:rsidRPr="00D40A44">
        <w:rPr>
          <w:color w:val="000000"/>
        </w:rPr>
        <w:t xml:space="preserve"> методики (проекты методик) и расчеты распределения межбюджетных трансфертов.</w:t>
      </w:r>
    </w:p>
    <w:p w:rsidR="00314B49" w:rsidRPr="00D40A44" w:rsidRDefault="00C1449C" w:rsidP="00A64087">
      <w:pPr>
        <w:spacing w:after="0" w:line="240" w:lineRule="auto"/>
        <w:jc w:val="both"/>
        <w:rPr>
          <w:rFonts w:ascii="Times New Roman" w:hAnsi="Times New Roman" w:cs="Times New Roman"/>
          <w:color w:val="000000"/>
          <w:sz w:val="24"/>
          <w:szCs w:val="24"/>
        </w:rPr>
      </w:pPr>
      <w:r w:rsidRPr="00D40A44">
        <w:rPr>
          <w:rFonts w:ascii="Times New Roman" w:hAnsi="Times New Roman" w:cs="Times New Roman"/>
          <w:sz w:val="24"/>
          <w:szCs w:val="24"/>
        </w:rPr>
        <w:t xml:space="preserve">   </w:t>
      </w:r>
      <w:r w:rsidR="00314B49" w:rsidRPr="00D40A44">
        <w:rPr>
          <w:rFonts w:ascii="Times New Roman" w:hAnsi="Times New Roman" w:cs="Times New Roman"/>
          <w:color w:val="000000"/>
          <w:sz w:val="24"/>
          <w:szCs w:val="24"/>
        </w:rPr>
        <w:t>В нарушении п.2 и. 4 ст. 173 БК РФ, в муниципальных образованиях сельских поселений не приводится обоснование параметров прогноза социально-экономического развития, в том числе их сопоставление с ранее утвержденными параметрами с указанием причин и факторов прогнозируемых поступлений. В то же время следует указать</w:t>
      </w:r>
      <w:r w:rsidR="00873A75" w:rsidRPr="00D40A44">
        <w:rPr>
          <w:rFonts w:ascii="Times New Roman" w:hAnsi="Times New Roman" w:cs="Times New Roman"/>
          <w:color w:val="000000"/>
          <w:sz w:val="24"/>
          <w:szCs w:val="24"/>
        </w:rPr>
        <w:t xml:space="preserve">, что в прогнозе социально-экономического развития сельских поселений недостаточно представлены показатели. </w:t>
      </w:r>
      <w:r w:rsidR="00314B49" w:rsidRPr="00D40A44">
        <w:rPr>
          <w:rFonts w:ascii="Times New Roman" w:hAnsi="Times New Roman" w:cs="Times New Roman"/>
          <w:color w:val="000000"/>
          <w:sz w:val="24"/>
          <w:szCs w:val="24"/>
        </w:rPr>
        <w:t xml:space="preserve">  </w:t>
      </w:r>
    </w:p>
    <w:p w:rsidR="00920B71" w:rsidRPr="00D40A44" w:rsidRDefault="00873A75"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B84C82" w:rsidRPr="00D40A44">
        <w:rPr>
          <w:rFonts w:ascii="Times New Roman" w:hAnsi="Times New Roman" w:cs="Times New Roman"/>
          <w:sz w:val="24"/>
          <w:szCs w:val="24"/>
        </w:rPr>
        <w:t xml:space="preserve">Все представленные проекты бюджетов </w:t>
      </w:r>
      <w:r w:rsidR="00C1449C" w:rsidRPr="00D40A44">
        <w:rPr>
          <w:rFonts w:ascii="Times New Roman" w:hAnsi="Times New Roman" w:cs="Times New Roman"/>
          <w:sz w:val="24"/>
          <w:szCs w:val="24"/>
        </w:rPr>
        <w:t xml:space="preserve">доработаны, </w:t>
      </w:r>
      <w:r w:rsidR="00B84C82" w:rsidRPr="00D40A44">
        <w:rPr>
          <w:rFonts w:ascii="Times New Roman" w:hAnsi="Times New Roman" w:cs="Times New Roman"/>
          <w:sz w:val="24"/>
          <w:szCs w:val="24"/>
        </w:rPr>
        <w:t xml:space="preserve">рекомендовались к принятию представительными органами. </w:t>
      </w:r>
    </w:p>
    <w:p w:rsidR="006557EB" w:rsidRPr="00D40A44" w:rsidRDefault="00920B71" w:rsidP="00A64087">
      <w:pPr>
        <w:widowControl w:val="0"/>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00B84C82" w:rsidRPr="00D40A44">
        <w:rPr>
          <w:rFonts w:ascii="Times New Roman" w:hAnsi="Times New Roman" w:cs="Times New Roman"/>
          <w:sz w:val="24"/>
          <w:szCs w:val="24"/>
        </w:rPr>
        <w:t xml:space="preserve">В рамках текущего контроля подготовлено </w:t>
      </w:r>
      <w:r w:rsidRPr="00D40A44">
        <w:rPr>
          <w:rFonts w:ascii="Times New Roman" w:hAnsi="Times New Roman" w:cs="Times New Roman"/>
          <w:sz w:val="24"/>
          <w:szCs w:val="24"/>
        </w:rPr>
        <w:t>4</w:t>
      </w:r>
      <w:r w:rsidR="00B84C82" w:rsidRPr="00D40A44">
        <w:rPr>
          <w:rFonts w:ascii="Times New Roman" w:hAnsi="Times New Roman" w:cs="Times New Roman"/>
          <w:sz w:val="24"/>
          <w:szCs w:val="24"/>
        </w:rPr>
        <w:t xml:space="preserve"> заключени</w:t>
      </w:r>
      <w:r w:rsidRPr="00D40A44">
        <w:rPr>
          <w:rFonts w:ascii="Times New Roman" w:hAnsi="Times New Roman" w:cs="Times New Roman"/>
          <w:sz w:val="24"/>
          <w:szCs w:val="24"/>
        </w:rPr>
        <w:t>й</w:t>
      </w:r>
      <w:r w:rsidR="00B84C82" w:rsidRPr="00D40A44">
        <w:rPr>
          <w:rFonts w:ascii="Times New Roman" w:hAnsi="Times New Roman" w:cs="Times New Roman"/>
          <w:sz w:val="24"/>
          <w:szCs w:val="24"/>
        </w:rPr>
        <w:t xml:space="preserve"> на проекты решений о внесении изменений в бюджет района на 201</w:t>
      </w:r>
      <w:r w:rsidRPr="00D40A44">
        <w:rPr>
          <w:rFonts w:ascii="Times New Roman" w:hAnsi="Times New Roman" w:cs="Times New Roman"/>
          <w:sz w:val="24"/>
          <w:szCs w:val="24"/>
        </w:rPr>
        <w:t>7</w:t>
      </w:r>
      <w:r w:rsidR="00B84C82" w:rsidRPr="00D40A44">
        <w:rPr>
          <w:rFonts w:ascii="Times New Roman" w:hAnsi="Times New Roman" w:cs="Times New Roman"/>
          <w:sz w:val="24"/>
          <w:szCs w:val="24"/>
        </w:rPr>
        <w:t xml:space="preserve"> год. При проведении данных экспертиз КСП отмечала, что вносимые изменения в целом обоснованны и не противоречат бюджетному законодательству.</w:t>
      </w:r>
    </w:p>
    <w:p w:rsidR="00B52A73" w:rsidRPr="00D40A44" w:rsidRDefault="006557EB" w:rsidP="00A64087">
      <w:pPr>
        <w:widowControl w:val="0"/>
        <w:spacing w:after="0" w:line="240" w:lineRule="auto"/>
        <w:jc w:val="both"/>
        <w:rPr>
          <w:color w:val="000000" w:themeColor="text1"/>
          <w:sz w:val="24"/>
          <w:szCs w:val="24"/>
        </w:rPr>
      </w:pPr>
      <w:r w:rsidRPr="00D40A44">
        <w:rPr>
          <w:rFonts w:ascii="Times New Roman" w:hAnsi="Times New Roman" w:cs="Times New Roman"/>
          <w:sz w:val="24"/>
          <w:szCs w:val="24"/>
        </w:rPr>
        <w:t xml:space="preserve">   В соответствии с требованиями бюджетного законодательства в рамках последующего контроля Контрольно-счетной палатой проведена внешняя проверка бюджетной отчетности за 2016 год трех главных администраторов средств бюджета района и 11 сельских поселений</w:t>
      </w:r>
      <w:r w:rsidR="00FE0FCA" w:rsidRPr="00D40A44">
        <w:rPr>
          <w:rFonts w:ascii="Times New Roman" w:hAnsi="Times New Roman" w:cs="Times New Roman"/>
          <w:sz w:val="24"/>
          <w:szCs w:val="24"/>
        </w:rPr>
        <w:t xml:space="preserve">. </w:t>
      </w:r>
      <w:r w:rsidR="00B84C82" w:rsidRPr="00D40A44">
        <w:rPr>
          <w:rFonts w:ascii="Times New Roman" w:hAnsi="Times New Roman" w:cs="Times New Roman"/>
          <w:sz w:val="24"/>
          <w:szCs w:val="24"/>
        </w:rPr>
        <w:t>По итогам проверки достоверность отчетности в целом подтверждена. Вместе с тем, были выявлены нарушения и недостатки, такие как:</w:t>
      </w:r>
      <w:r w:rsidR="004809C0" w:rsidRPr="00D40A44">
        <w:rPr>
          <w:sz w:val="24"/>
          <w:szCs w:val="24"/>
        </w:rPr>
        <w:t xml:space="preserve"> </w:t>
      </w:r>
      <w:r w:rsidR="004809C0" w:rsidRPr="00D40A44">
        <w:rPr>
          <w:rFonts w:ascii="Times New Roman" w:hAnsi="Times New Roman" w:cs="Times New Roman"/>
          <w:sz w:val="24"/>
          <w:szCs w:val="24"/>
        </w:rPr>
        <w:t>выявила единичные факты неполноты, и иные недостатки годовой отчетности, а также факты несоответствия установленным требованиям по составу и содержанию, непрозрачности, не</w:t>
      </w:r>
      <w:r w:rsidR="00AC3E41" w:rsidRPr="00D40A44">
        <w:rPr>
          <w:rFonts w:ascii="Times New Roman" w:hAnsi="Times New Roman" w:cs="Times New Roman"/>
          <w:sz w:val="24"/>
          <w:szCs w:val="24"/>
        </w:rPr>
        <w:t xml:space="preserve"> </w:t>
      </w:r>
      <w:r w:rsidR="004809C0" w:rsidRPr="00D40A44">
        <w:rPr>
          <w:rFonts w:ascii="Times New Roman" w:hAnsi="Times New Roman" w:cs="Times New Roman"/>
          <w:sz w:val="24"/>
          <w:szCs w:val="24"/>
        </w:rPr>
        <w:t>информативности бюджетной отчетности ГАБС.</w:t>
      </w:r>
      <w:r w:rsidR="00946F9C" w:rsidRPr="00D40A44">
        <w:rPr>
          <w:color w:val="000000" w:themeColor="text1"/>
          <w:sz w:val="24"/>
          <w:szCs w:val="24"/>
        </w:rPr>
        <w:t xml:space="preserve"> </w:t>
      </w:r>
    </w:p>
    <w:p w:rsidR="00FD1A8F" w:rsidRPr="00D40A44" w:rsidRDefault="00B52A73" w:rsidP="00A64087">
      <w:pPr>
        <w:spacing w:after="0" w:line="240" w:lineRule="auto"/>
        <w:jc w:val="both"/>
        <w:rPr>
          <w:rFonts w:ascii="Times New Roman" w:hAnsi="Times New Roman" w:cs="Times New Roman"/>
          <w:color w:val="000000" w:themeColor="text1"/>
          <w:sz w:val="24"/>
          <w:szCs w:val="24"/>
        </w:rPr>
      </w:pPr>
      <w:r w:rsidRPr="00D40A44">
        <w:rPr>
          <w:color w:val="000000" w:themeColor="text1"/>
          <w:sz w:val="24"/>
          <w:szCs w:val="24"/>
        </w:rPr>
        <w:t xml:space="preserve">    </w:t>
      </w:r>
      <w:r w:rsidR="00946F9C" w:rsidRPr="00D40A44">
        <w:rPr>
          <w:rFonts w:ascii="Times New Roman" w:hAnsi="Times New Roman" w:cs="Times New Roman"/>
          <w:color w:val="000000" w:themeColor="text1"/>
          <w:sz w:val="24"/>
          <w:szCs w:val="24"/>
        </w:rPr>
        <w:t>Из анализа данных отчетов об исполнении бюджета</w:t>
      </w:r>
      <w:r w:rsidR="00D63A3A" w:rsidRPr="00D40A44">
        <w:rPr>
          <w:rFonts w:ascii="Times New Roman" w:hAnsi="Times New Roman" w:cs="Times New Roman"/>
          <w:color w:val="000000" w:themeColor="text1"/>
          <w:sz w:val="24"/>
          <w:szCs w:val="24"/>
        </w:rPr>
        <w:t xml:space="preserve"> за 2016 год</w:t>
      </w:r>
      <w:r w:rsidR="00946F9C" w:rsidRPr="00D40A44">
        <w:rPr>
          <w:rFonts w:ascii="Times New Roman" w:hAnsi="Times New Roman" w:cs="Times New Roman"/>
          <w:color w:val="000000" w:themeColor="text1"/>
          <w:sz w:val="24"/>
          <w:szCs w:val="24"/>
        </w:rPr>
        <w:t xml:space="preserve"> следует,  не в полном объеме </w:t>
      </w:r>
      <w:r w:rsidRPr="00D40A44">
        <w:rPr>
          <w:rFonts w:ascii="Times New Roman" w:hAnsi="Times New Roman" w:cs="Times New Roman"/>
          <w:color w:val="000000" w:themeColor="text1"/>
          <w:sz w:val="24"/>
          <w:szCs w:val="24"/>
        </w:rPr>
        <w:t xml:space="preserve">использованы бюджетные ассигнования на конец года </w:t>
      </w:r>
      <w:r w:rsidR="00946F9C" w:rsidRPr="00D40A44">
        <w:rPr>
          <w:rFonts w:ascii="Times New Roman" w:hAnsi="Times New Roman" w:cs="Times New Roman"/>
          <w:color w:val="000000" w:themeColor="text1"/>
          <w:sz w:val="24"/>
          <w:szCs w:val="24"/>
        </w:rPr>
        <w:t xml:space="preserve"> </w:t>
      </w:r>
      <w:r w:rsidR="00C70D16" w:rsidRPr="00D40A44">
        <w:rPr>
          <w:rFonts w:ascii="Times New Roman" w:hAnsi="Times New Roman" w:cs="Times New Roman"/>
          <w:color w:val="000000" w:themeColor="text1"/>
          <w:sz w:val="24"/>
          <w:szCs w:val="24"/>
        </w:rPr>
        <w:t>сельскими поселениями (</w:t>
      </w:r>
      <w:r w:rsidR="00D63A3A" w:rsidRPr="00D40A44">
        <w:rPr>
          <w:rFonts w:ascii="Times New Roman" w:hAnsi="Times New Roman" w:cs="Times New Roman"/>
          <w:color w:val="000000" w:themeColor="text1"/>
          <w:sz w:val="24"/>
          <w:szCs w:val="24"/>
        </w:rPr>
        <w:t xml:space="preserve">не использованы бюджетные ассигнования в МО </w:t>
      </w:r>
      <w:proofErr w:type="spellStart"/>
      <w:r w:rsidR="00946F9C" w:rsidRPr="00D40A44">
        <w:rPr>
          <w:rFonts w:ascii="Times New Roman" w:hAnsi="Times New Roman" w:cs="Times New Roman"/>
          <w:color w:val="000000" w:themeColor="text1"/>
          <w:sz w:val="24"/>
          <w:szCs w:val="24"/>
        </w:rPr>
        <w:t>Козульское</w:t>
      </w:r>
      <w:proofErr w:type="spellEnd"/>
      <w:r w:rsidR="00946F9C" w:rsidRPr="00D40A44">
        <w:rPr>
          <w:rFonts w:ascii="Times New Roman" w:hAnsi="Times New Roman" w:cs="Times New Roman"/>
          <w:color w:val="000000" w:themeColor="text1"/>
          <w:sz w:val="24"/>
          <w:szCs w:val="24"/>
        </w:rPr>
        <w:t xml:space="preserve"> СП</w:t>
      </w:r>
      <w:r w:rsidR="00D63A3A" w:rsidRPr="00D40A44">
        <w:rPr>
          <w:rFonts w:ascii="Times New Roman" w:hAnsi="Times New Roman" w:cs="Times New Roman"/>
          <w:color w:val="000000" w:themeColor="text1"/>
          <w:sz w:val="24"/>
          <w:szCs w:val="24"/>
        </w:rPr>
        <w:t xml:space="preserve"> в сумме 2</w:t>
      </w:r>
      <w:r w:rsidR="00C70D16" w:rsidRPr="00D40A44">
        <w:rPr>
          <w:rFonts w:ascii="Times New Roman" w:hAnsi="Times New Roman" w:cs="Times New Roman"/>
          <w:color w:val="000000" w:themeColor="text1"/>
          <w:sz w:val="24"/>
          <w:szCs w:val="24"/>
        </w:rPr>
        <w:t>58,2 тыс</w:t>
      </w:r>
      <w:proofErr w:type="gramStart"/>
      <w:r w:rsidR="00C70D16" w:rsidRPr="00D40A44">
        <w:rPr>
          <w:rFonts w:ascii="Times New Roman" w:hAnsi="Times New Roman" w:cs="Times New Roman"/>
          <w:color w:val="000000" w:themeColor="text1"/>
          <w:sz w:val="24"/>
          <w:szCs w:val="24"/>
        </w:rPr>
        <w:t>.р</w:t>
      </w:r>
      <w:proofErr w:type="gramEnd"/>
      <w:r w:rsidR="00C70D16" w:rsidRPr="00D40A44">
        <w:rPr>
          <w:rFonts w:ascii="Times New Roman" w:hAnsi="Times New Roman" w:cs="Times New Roman"/>
          <w:color w:val="000000" w:themeColor="text1"/>
          <w:sz w:val="24"/>
          <w:szCs w:val="24"/>
        </w:rPr>
        <w:t>ублей, МО «</w:t>
      </w:r>
      <w:proofErr w:type="spellStart"/>
      <w:r w:rsidR="00C70D16" w:rsidRPr="00D40A44">
        <w:rPr>
          <w:rFonts w:ascii="Times New Roman" w:hAnsi="Times New Roman" w:cs="Times New Roman"/>
          <w:color w:val="000000" w:themeColor="text1"/>
          <w:sz w:val="24"/>
          <w:szCs w:val="24"/>
        </w:rPr>
        <w:t>Кырлыкское</w:t>
      </w:r>
      <w:proofErr w:type="spellEnd"/>
      <w:r w:rsidR="00C70D16" w:rsidRPr="00D40A44">
        <w:rPr>
          <w:rFonts w:ascii="Times New Roman" w:hAnsi="Times New Roman" w:cs="Times New Roman"/>
          <w:color w:val="000000" w:themeColor="text1"/>
          <w:sz w:val="24"/>
          <w:szCs w:val="24"/>
        </w:rPr>
        <w:t xml:space="preserve">» СП в сумме 54,10 тыс.рублей, </w:t>
      </w:r>
      <w:proofErr w:type="spellStart"/>
      <w:r w:rsidR="00C70D16" w:rsidRPr="00D40A44">
        <w:rPr>
          <w:rFonts w:ascii="Times New Roman" w:hAnsi="Times New Roman" w:cs="Times New Roman"/>
          <w:color w:val="000000" w:themeColor="text1"/>
          <w:sz w:val="24"/>
          <w:szCs w:val="24"/>
        </w:rPr>
        <w:t>Яконурское</w:t>
      </w:r>
      <w:proofErr w:type="spellEnd"/>
      <w:r w:rsidR="00C70D16" w:rsidRPr="00D40A44">
        <w:rPr>
          <w:rFonts w:ascii="Times New Roman" w:hAnsi="Times New Roman" w:cs="Times New Roman"/>
          <w:color w:val="000000" w:themeColor="text1"/>
          <w:sz w:val="24"/>
          <w:szCs w:val="24"/>
        </w:rPr>
        <w:t xml:space="preserve"> СП в сумме 338,7 тыс.рублей, </w:t>
      </w:r>
      <w:proofErr w:type="spellStart"/>
      <w:r w:rsidR="00C70D16" w:rsidRPr="00D40A44">
        <w:rPr>
          <w:rFonts w:ascii="Times New Roman" w:hAnsi="Times New Roman" w:cs="Times New Roman"/>
          <w:color w:val="000000" w:themeColor="text1"/>
          <w:sz w:val="24"/>
          <w:szCs w:val="24"/>
        </w:rPr>
        <w:t>Усть-Канское</w:t>
      </w:r>
      <w:proofErr w:type="spellEnd"/>
      <w:r w:rsidR="00C70D16" w:rsidRPr="00D40A44">
        <w:rPr>
          <w:rFonts w:ascii="Times New Roman" w:hAnsi="Times New Roman" w:cs="Times New Roman"/>
          <w:color w:val="000000" w:themeColor="text1"/>
          <w:sz w:val="24"/>
          <w:szCs w:val="24"/>
        </w:rPr>
        <w:t xml:space="preserve"> СП в сумме 306,10 тыс.рублей).</w:t>
      </w:r>
    </w:p>
    <w:p w:rsidR="00946F9C" w:rsidRPr="00D40A44" w:rsidRDefault="00FD1A8F" w:rsidP="00A64087">
      <w:pPr>
        <w:spacing w:after="0" w:line="240" w:lineRule="auto"/>
        <w:jc w:val="both"/>
        <w:rPr>
          <w:rFonts w:ascii="Times New Roman" w:hAnsi="Times New Roman" w:cs="Times New Roman"/>
          <w:color w:val="000000" w:themeColor="text1"/>
          <w:sz w:val="24"/>
          <w:szCs w:val="24"/>
        </w:rPr>
      </w:pPr>
      <w:r w:rsidRPr="00D40A44">
        <w:rPr>
          <w:rFonts w:ascii="Times New Roman" w:hAnsi="Times New Roman" w:cs="Times New Roman"/>
          <w:color w:val="000000" w:themeColor="text1"/>
          <w:sz w:val="24"/>
          <w:szCs w:val="24"/>
        </w:rPr>
        <w:t xml:space="preserve">   </w:t>
      </w:r>
      <w:r w:rsidR="00B512F8" w:rsidRPr="00D40A44">
        <w:rPr>
          <w:rFonts w:ascii="Times New Roman" w:hAnsi="Times New Roman" w:cs="Times New Roman"/>
          <w:color w:val="000000" w:themeColor="text1"/>
          <w:sz w:val="24"/>
          <w:szCs w:val="24"/>
        </w:rPr>
        <w:t xml:space="preserve"> </w:t>
      </w:r>
      <w:r w:rsidR="00C0732B" w:rsidRPr="00D40A44">
        <w:rPr>
          <w:rFonts w:ascii="Times New Roman" w:hAnsi="Times New Roman" w:cs="Times New Roman"/>
          <w:color w:val="000000" w:themeColor="text1"/>
          <w:sz w:val="24"/>
          <w:szCs w:val="24"/>
        </w:rPr>
        <w:t>Н</w:t>
      </w:r>
      <w:r w:rsidRPr="00D40A44">
        <w:rPr>
          <w:rFonts w:ascii="Times New Roman" w:hAnsi="Times New Roman" w:cs="Times New Roman"/>
          <w:sz w:val="24"/>
          <w:szCs w:val="24"/>
        </w:rPr>
        <w:t xml:space="preserve">еисполненные назначения по бюджетным ассигнованиям на 01.01.2017г. </w:t>
      </w:r>
      <w:r w:rsidR="00C0732B" w:rsidRPr="00D40A44">
        <w:rPr>
          <w:rFonts w:ascii="Times New Roman" w:hAnsi="Times New Roman" w:cs="Times New Roman"/>
          <w:sz w:val="24"/>
          <w:szCs w:val="24"/>
        </w:rPr>
        <w:t xml:space="preserve">в </w:t>
      </w:r>
      <w:r w:rsidR="007A07A0" w:rsidRPr="00D40A44">
        <w:rPr>
          <w:rFonts w:ascii="Times New Roman" w:hAnsi="Times New Roman" w:cs="Times New Roman"/>
          <w:sz w:val="24"/>
          <w:szCs w:val="24"/>
        </w:rPr>
        <w:t>значительном</w:t>
      </w:r>
      <w:r w:rsidR="00C0732B" w:rsidRPr="00D40A44">
        <w:rPr>
          <w:rFonts w:ascii="Times New Roman" w:hAnsi="Times New Roman" w:cs="Times New Roman"/>
          <w:sz w:val="24"/>
          <w:szCs w:val="24"/>
        </w:rPr>
        <w:t xml:space="preserve"> объеме </w:t>
      </w:r>
      <w:r w:rsidRPr="00D40A44">
        <w:rPr>
          <w:rFonts w:ascii="Times New Roman" w:hAnsi="Times New Roman" w:cs="Times New Roman"/>
          <w:sz w:val="24"/>
          <w:szCs w:val="24"/>
        </w:rPr>
        <w:t>составили в Управлении по образованию и молодежной политики МО «</w:t>
      </w:r>
      <w:proofErr w:type="spellStart"/>
      <w:r w:rsidRPr="00D40A44">
        <w:rPr>
          <w:rFonts w:ascii="Times New Roman" w:hAnsi="Times New Roman" w:cs="Times New Roman"/>
          <w:sz w:val="24"/>
          <w:szCs w:val="24"/>
        </w:rPr>
        <w:t>Усть-Канский</w:t>
      </w:r>
      <w:proofErr w:type="spellEnd"/>
      <w:r w:rsidRPr="00D40A44">
        <w:rPr>
          <w:rFonts w:ascii="Times New Roman" w:hAnsi="Times New Roman" w:cs="Times New Roman"/>
          <w:sz w:val="24"/>
          <w:szCs w:val="24"/>
        </w:rPr>
        <w:t xml:space="preserve"> район» в сумме 11</w:t>
      </w:r>
      <w:r w:rsidR="00C0732B" w:rsidRPr="00D40A44">
        <w:rPr>
          <w:rFonts w:ascii="Times New Roman" w:hAnsi="Times New Roman" w:cs="Times New Roman"/>
          <w:sz w:val="24"/>
          <w:szCs w:val="24"/>
        </w:rPr>
        <w:t>58,46</w:t>
      </w:r>
      <w:r w:rsidRPr="00D40A44">
        <w:rPr>
          <w:rFonts w:ascii="Times New Roman" w:hAnsi="Times New Roman" w:cs="Times New Roman"/>
          <w:sz w:val="24"/>
          <w:szCs w:val="24"/>
        </w:rPr>
        <w:t xml:space="preserve"> тыс. рублей (в том числе субсидии бюджетным учреждениям 970,61 тыс. рублей, субсидии автономным учреждениям 14,63 тыс. рублей, р</w:t>
      </w:r>
      <w:r w:rsidRPr="00D40A44">
        <w:rPr>
          <w:rFonts w:ascii="Times New Roman" w:hAnsi="Times New Roman"/>
          <w:sz w:val="24"/>
          <w:szCs w:val="24"/>
        </w:rPr>
        <w:t>асходы на обеспечение функций Управления 173,22 тыс. рублей</w:t>
      </w:r>
      <w:r w:rsidR="009D7718" w:rsidRPr="00D40A44">
        <w:rPr>
          <w:rFonts w:ascii="Times New Roman" w:hAnsi="Times New Roman"/>
          <w:sz w:val="24"/>
          <w:szCs w:val="24"/>
        </w:rPr>
        <w:t>).</w:t>
      </w:r>
    </w:p>
    <w:p w:rsidR="00FA1C58" w:rsidRPr="00D40A44" w:rsidRDefault="00FA1C58" w:rsidP="00A64087">
      <w:pPr>
        <w:widowControl w:val="0"/>
        <w:spacing w:after="0" w:line="240" w:lineRule="auto"/>
        <w:jc w:val="both"/>
        <w:rPr>
          <w:rFonts w:ascii="Times New Roman" w:hAnsi="Times New Roman" w:cs="Times New Roman"/>
          <w:b/>
          <w:color w:val="000000" w:themeColor="text1"/>
          <w:sz w:val="24"/>
          <w:szCs w:val="24"/>
        </w:rPr>
      </w:pPr>
      <w:r w:rsidRPr="00D40A44">
        <w:rPr>
          <w:rFonts w:ascii="Times New Roman" w:hAnsi="Times New Roman" w:cs="Times New Roman"/>
          <w:bCs/>
          <w:sz w:val="24"/>
          <w:szCs w:val="24"/>
        </w:rPr>
        <w:t xml:space="preserve">   Ежегодно, как при формировании бюджета, так и при его исполнении палатой выявляются нарушения Указаний о порядке применения бюджетной классификации</w:t>
      </w:r>
      <w:r w:rsidR="00EB6AB7" w:rsidRPr="00D40A44">
        <w:rPr>
          <w:rFonts w:ascii="Times New Roman" w:hAnsi="Times New Roman" w:cs="Times New Roman"/>
          <w:bCs/>
          <w:sz w:val="24"/>
          <w:szCs w:val="24"/>
        </w:rPr>
        <w:t xml:space="preserve">, утвержденные </w:t>
      </w:r>
      <w:r w:rsidR="00EB6AB7" w:rsidRPr="00D40A44">
        <w:rPr>
          <w:rFonts w:ascii="Times New Roman" w:hAnsi="Times New Roman" w:cs="Times New Roman"/>
          <w:sz w:val="24"/>
          <w:szCs w:val="24"/>
        </w:rPr>
        <w:t>Приказом Министерства финансов Российской Федерации от 1 июля 2013 г. N 65н.</w:t>
      </w:r>
    </w:p>
    <w:p w:rsidR="00C90AB5" w:rsidRPr="00D40A44" w:rsidRDefault="00C90AB5" w:rsidP="00A64087">
      <w:pPr>
        <w:widowControl w:val="0"/>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Подготовлено 12</w:t>
      </w:r>
      <w:r w:rsidR="00B84C82" w:rsidRPr="00D40A44">
        <w:rPr>
          <w:rFonts w:ascii="Times New Roman" w:hAnsi="Times New Roman" w:cs="Times New Roman"/>
          <w:sz w:val="24"/>
          <w:szCs w:val="24"/>
        </w:rPr>
        <w:t xml:space="preserve"> заключений на годовые отчеты</w:t>
      </w:r>
      <w:r w:rsidRPr="00D40A44">
        <w:rPr>
          <w:rFonts w:ascii="Times New Roman" w:hAnsi="Times New Roman" w:cs="Times New Roman"/>
          <w:sz w:val="24"/>
          <w:szCs w:val="24"/>
        </w:rPr>
        <w:t xml:space="preserve"> об исполнении бюджетов района и поселений за 2016</w:t>
      </w:r>
      <w:r w:rsidR="00B84C82" w:rsidRPr="00D40A44">
        <w:rPr>
          <w:rFonts w:ascii="Times New Roman" w:hAnsi="Times New Roman" w:cs="Times New Roman"/>
          <w:sz w:val="24"/>
          <w:szCs w:val="24"/>
        </w:rPr>
        <w:t xml:space="preserve"> год. Заключения Контрольно-счётной палаты направлены в Советы </w:t>
      </w:r>
      <w:r w:rsidR="00B84C82" w:rsidRPr="00D40A44">
        <w:rPr>
          <w:rFonts w:ascii="Times New Roman" w:hAnsi="Times New Roman" w:cs="Times New Roman"/>
          <w:sz w:val="24"/>
          <w:szCs w:val="24"/>
        </w:rPr>
        <w:lastRenderedPageBreak/>
        <w:t xml:space="preserve">депутатов сельских поселений и </w:t>
      </w:r>
      <w:r w:rsidRPr="00D40A44">
        <w:rPr>
          <w:rFonts w:ascii="Times New Roman" w:hAnsi="Times New Roman" w:cs="Times New Roman"/>
          <w:sz w:val="24"/>
          <w:szCs w:val="24"/>
        </w:rPr>
        <w:t>района</w:t>
      </w:r>
      <w:r w:rsidR="00B84C82" w:rsidRPr="00D40A44">
        <w:rPr>
          <w:rFonts w:ascii="Times New Roman" w:hAnsi="Times New Roman" w:cs="Times New Roman"/>
          <w:sz w:val="24"/>
          <w:szCs w:val="24"/>
        </w:rPr>
        <w:t xml:space="preserve">. Замечания и предложения, содержащиеся в заключениях, как правило, принимались во внимание при рассмотрении проектов, по которым проводилась экспертиза. </w:t>
      </w:r>
    </w:p>
    <w:p w:rsidR="00FA6634" w:rsidRPr="00D40A44" w:rsidRDefault="00FA6634" w:rsidP="00A64087">
      <w:pPr>
        <w:spacing w:line="240" w:lineRule="auto"/>
        <w:contextualSpacing/>
        <w:jc w:val="both"/>
        <w:rPr>
          <w:rFonts w:ascii="Times New Roman" w:eastAsia="TimesNewRomanPSMT" w:hAnsi="Times New Roman" w:cs="Times New Roman"/>
          <w:sz w:val="24"/>
          <w:szCs w:val="24"/>
        </w:rPr>
      </w:pPr>
      <w:r w:rsidRPr="00D40A44">
        <w:rPr>
          <w:rFonts w:ascii="Times New Roman" w:hAnsi="Times New Roman" w:cs="Times New Roman"/>
          <w:sz w:val="24"/>
          <w:szCs w:val="24"/>
        </w:rPr>
        <w:t xml:space="preserve">   </w:t>
      </w:r>
      <w:r w:rsidRPr="00D40A44">
        <w:rPr>
          <w:rFonts w:ascii="Times New Roman" w:eastAsia="TimesNewRomanPSMT" w:hAnsi="Times New Roman" w:cs="Times New Roman"/>
          <w:sz w:val="24"/>
          <w:szCs w:val="24"/>
        </w:rPr>
        <w:t>Одним из инструментов стратегического планирования являются муниципальные программы, обеспечивающие повышение результативности и эффективности бюджетных расходов, ориентированность на достижение целей социально-экономического развития района.</w:t>
      </w:r>
    </w:p>
    <w:p w:rsidR="00B84C82" w:rsidRPr="00D40A44" w:rsidRDefault="00FA6634"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Несмотря на то, что в соответствии со ст. 172 БК РФ начиная с 2014 года составление проектов бюджетов должно основываться на муниципальных программах, э</w:t>
      </w:r>
      <w:r w:rsidR="00C90AB5" w:rsidRPr="00D40A44">
        <w:rPr>
          <w:rFonts w:ascii="Times New Roman" w:hAnsi="Times New Roman" w:cs="Times New Roman"/>
          <w:sz w:val="24"/>
          <w:szCs w:val="24"/>
        </w:rPr>
        <w:t xml:space="preserve">кспертиза на </w:t>
      </w:r>
      <w:r w:rsidR="00B84C82" w:rsidRPr="00D40A44">
        <w:rPr>
          <w:rFonts w:ascii="Times New Roman" w:hAnsi="Times New Roman" w:cs="Times New Roman"/>
          <w:sz w:val="24"/>
          <w:szCs w:val="24"/>
        </w:rPr>
        <w:t>проекты муниципальных программ и внесение изменений в муниципальные программы</w:t>
      </w:r>
      <w:r w:rsidR="00C90AB5" w:rsidRPr="00D40A44">
        <w:rPr>
          <w:rFonts w:ascii="Times New Roman" w:hAnsi="Times New Roman" w:cs="Times New Roman"/>
          <w:sz w:val="24"/>
          <w:szCs w:val="24"/>
        </w:rPr>
        <w:t xml:space="preserve"> не проводилась.</w:t>
      </w:r>
      <w:r w:rsidR="003F010A" w:rsidRPr="00D40A44">
        <w:rPr>
          <w:rFonts w:ascii="Times New Roman" w:hAnsi="Times New Roman" w:cs="Times New Roman"/>
          <w:sz w:val="24"/>
          <w:szCs w:val="24"/>
        </w:rPr>
        <w:t xml:space="preserve"> </w:t>
      </w:r>
      <w:r w:rsidR="00BC44B1" w:rsidRPr="00D40A44">
        <w:rPr>
          <w:rFonts w:ascii="Times New Roman" w:hAnsi="Times New Roman" w:cs="Times New Roman"/>
          <w:sz w:val="24"/>
          <w:szCs w:val="24"/>
        </w:rPr>
        <w:t>П</w:t>
      </w:r>
      <w:r w:rsidR="00B84C82" w:rsidRPr="00D40A44">
        <w:rPr>
          <w:rFonts w:ascii="Times New Roman" w:hAnsi="Times New Roman" w:cs="Times New Roman"/>
          <w:sz w:val="24"/>
          <w:szCs w:val="24"/>
        </w:rPr>
        <w:t>роекты муниципальны</w:t>
      </w:r>
      <w:r w:rsidR="003F010A" w:rsidRPr="00D40A44">
        <w:rPr>
          <w:rFonts w:ascii="Times New Roman" w:hAnsi="Times New Roman" w:cs="Times New Roman"/>
          <w:sz w:val="24"/>
          <w:szCs w:val="24"/>
        </w:rPr>
        <w:t>х программ</w:t>
      </w:r>
      <w:r w:rsidR="00BC44B1" w:rsidRPr="00D40A44">
        <w:rPr>
          <w:rFonts w:ascii="Times New Roman" w:hAnsi="Times New Roman" w:cs="Times New Roman"/>
          <w:sz w:val="24"/>
          <w:szCs w:val="24"/>
        </w:rPr>
        <w:t xml:space="preserve"> не представлялись</w:t>
      </w:r>
      <w:r w:rsidR="00B84C82" w:rsidRPr="00D40A44">
        <w:rPr>
          <w:rFonts w:ascii="Times New Roman" w:hAnsi="Times New Roman" w:cs="Times New Roman"/>
          <w:sz w:val="24"/>
          <w:szCs w:val="24"/>
        </w:rPr>
        <w:t xml:space="preserve">. </w:t>
      </w:r>
    </w:p>
    <w:p w:rsidR="00542786" w:rsidRPr="00D40A44" w:rsidRDefault="00542786" w:rsidP="00A64087">
      <w:pPr>
        <w:spacing w:after="0" w:line="240" w:lineRule="auto"/>
        <w:jc w:val="both"/>
        <w:rPr>
          <w:rFonts w:ascii="Times New Roman" w:hAnsi="Times New Roman" w:cs="Times New Roman"/>
          <w:sz w:val="24"/>
          <w:szCs w:val="24"/>
        </w:rPr>
      </w:pPr>
    </w:p>
    <w:p w:rsidR="007A07A0" w:rsidRPr="00D40A44" w:rsidRDefault="00801C8C"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2.3.</w:t>
      </w:r>
      <w:r w:rsidR="007A07A0" w:rsidRPr="00D40A44">
        <w:rPr>
          <w:rFonts w:ascii="Times New Roman" w:hAnsi="Times New Roman" w:cs="Times New Roman"/>
          <w:b/>
          <w:sz w:val="24"/>
          <w:szCs w:val="24"/>
        </w:rPr>
        <w:t xml:space="preserve"> Аудит в сфере закупок</w:t>
      </w:r>
    </w:p>
    <w:p w:rsidR="007A07A0" w:rsidRPr="00D40A44" w:rsidRDefault="007A07A0" w:rsidP="00A64087">
      <w:pPr>
        <w:suppressAutoHyphens/>
        <w:spacing w:after="0" w:line="240" w:lineRule="auto"/>
        <w:jc w:val="both"/>
        <w:rPr>
          <w:rFonts w:ascii="Times New Roman" w:hAnsi="Times New Roman" w:cs="Times New Roman"/>
          <w:sz w:val="24"/>
          <w:szCs w:val="24"/>
        </w:rPr>
      </w:pPr>
      <w:r w:rsidRPr="00D40A44">
        <w:rPr>
          <w:sz w:val="24"/>
          <w:szCs w:val="24"/>
        </w:rPr>
        <w:t xml:space="preserve">     </w:t>
      </w:r>
      <w:r w:rsidRPr="00D40A44">
        <w:rPr>
          <w:rFonts w:ascii="Times New Roman" w:eastAsia="Times New Roman" w:hAnsi="Times New Roman" w:cs="Times New Roman"/>
          <w:sz w:val="24"/>
          <w:szCs w:val="24"/>
        </w:rPr>
        <w:t>В соответствии с  полномочием, установленным Федеральным законом  от 05.04.2013 № 44-ФЗ «О контрактной системе в сфере закупок товаров, работ, услуг для обеспечения государствен</w:t>
      </w:r>
      <w:r w:rsidRPr="00D40A44">
        <w:rPr>
          <w:rFonts w:ascii="Times New Roman" w:hAnsi="Times New Roman" w:cs="Times New Roman"/>
          <w:sz w:val="24"/>
          <w:szCs w:val="24"/>
        </w:rPr>
        <w:t>ных и муниципальных нужд» (далее Федеральный закон № 44) в 2017</w:t>
      </w:r>
      <w:r w:rsidRPr="00D40A44">
        <w:rPr>
          <w:rFonts w:ascii="Times New Roman" w:eastAsia="Times New Roman" w:hAnsi="Times New Roman" w:cs="Times New Roman"/>
          <w:sz w:val="24"/>
          <w:szCs w:val="24"/>
        </w:rPr>
        <w:t xml:space="preserve"> году проведен аудит в сфере закупок в</w:t>
      </w:r>
      <w:r w:rsidRPr="00D40A44">
        <w:rPr>
          <w:rFonts w:ascii="Times New Roman" w:hAnsi="Times New Roman" w:cs="Times New Roman"/>
          <w:sz w:val="24"/>
          <w:szCs w:val="24"/>
        </w:rPr>
        <w:t xml:space="preserve"> 3 объектах</w:t>
      </w:r>
      <w:r w:rsidR="00646862" w:rsidRPr="00D40A44">
        <w:rPr>
          <w:rFonts w:ascii="Times New Roman" w:hAnsi="Times New Roman" w:cs="Times New Roman"/>
          <w:sz w:val="24"/>
          <w:szCs w:val="24"/>
        </w:rPr>
        <w:t xml:space="preserve"> (МБОУ «</w:t>
      </w:r>
      <w:proofErr w:type="spellStart"/>
      <w:r w:rsidR="00646862" w:rsidRPr="00D40A44">
        <w:rPr>
          <w:rFonts w:ascii="Times New Roman" w:hAnsi="Times New Roman" w:cs="Times New Roman"/>
          <w:sz w:val="24"/>
          <w:szCs w:val="24"/>
        </w:rPr>
        <w:t>Бело-Ануйская</w:t>
      </w:r>
      <w:proofErr w:type="spellEnd"/>
      <w:r w:rsidR="00646862" w:rsidRPr="00D40A44">
        <w:rPr>
          <w:rFonts w:ascii="Times New Roman" w:hAnsi="Times New Roman" w:cs="Times New Roman"/>
          <w:sz w:val="24"/>
          <w:szCs w:val="24"/>
        </w:rPr>
        <w:t xml:space="preserve"> СОШ, МО «</w:t>
      </w:r>
      <w:proofErr w:type="spellStart"/>
      <w:r w:rsidR="001F52C8" w:rsidRPr="00D40A44">
        <w:rPr>
          <w:rFonts w:ascii="Times New Roman" w:hAnsi="Times New Roman" w:cs="Times New Roman"/>
          <w:sz w:val="24"/>
          <w:szCs w:val="24"/>
        </w:rPr>
        <w:t>Талицкое</w:t>
      </w:r>
      <w:proofErr w:type="spellEnd"/>
      <w:r w:rsidR="001F52C8" w:rsidRPr="00D40A44">
        <w:rPr>
          <w:rFonts w:ascii="Times New Roman" w:hAnsi="Times New Roman" w:cs="Times New Roman"/>
          <w:sz w:val="24"/>
          <w:szCs w:val="24"/>
        </w:rPr>
        <w:t xml:space="preserve">» </w:t>
      </w:r>
      <w:r w:rsidR="00646862" w:rsidRPr="00D40A44">
        <w:rPr>
          <w:rFonts w:ascii="Times New Roman" w:hAnsi="Times New Roman" w:cs="Times New Roman"/>
          <w:sz w:val="24"/>
          <w:szCs w:val="24"/>
        </w:rPr>
        <w:t>СП,</w:t>
      </w:r>
      <w:r w:rsidR="001F52C8" w:rsidRPr="00D40A44">
        <w:rPr>
          <w:rFonts w:ascii="Times New Roman" w:hAnsi="Times New Roman" w:cs="Times New Roman"/>
          <w:sz w:val="24"/>
          <w:szCs w:val="24"/>
        </w:rPr>
        <w:t xml:space="preserve"> МБОУ «</w:t>
      </w:r>
      <w:proofErr w:type="spellStart"/>
      <w:r w:rsidR="001F52C8" w:rsidRPr="00D40A44">
        <w:rPr>
          <w:rFonts w:ascii="Times New Roman" w:hAnsi="Times New Roman" w:cs="Times New Roman"/>
          <w:sz w:val="24"/>
          <w:szCs w:val="24"/>
        </w:rPr>
        <w:t>Кайсынская</w:t>
      </w:r>
      <w:proofErr w:type="spellEnd"/>
      <w:r w:rsidR="001F52C8" w:rsidRPr="00D40A44">
        <w:rPr>
          <w:rFonts w:ascii="Times New Roman" w:hAnsi="Times New Roman" w:cs="Times New Roman"/>
          <w:sz w:val="24"/>
          <w:szCs w:val="24"/>
        </w:rPr>
        <w:t xml:space="preserve"> ООШ»)</w:t>
      </w:r>
      <w:proofErr w:type="gramStart"/>
      <w:r w:rsidR="00646862" w:rsidRPr="00D40A44">
        <w:rPr>
          <w:rFonts w:ascii="Times New Roman" w:hAnsi="Times New Roman" w:cs="Times New Roman"/>
          <w:sz w:val="24"/>
          <w:szCs w:val="24"/>
        </w:rPr>
        <w:t xml:space="preserve"> </w:t>
      </w:r>
      <w:r w:rsidRPr="00D40A44">
        <w:rPr>
          <w:rFonts w:ascii="Times New Roman" w:hAnsi="Times New Roman" w:cs="Times New Roman"/>
          <w:sz w:val="24"/>
          <w:szCs w:val="24"/>
        </w:rPr>
        <w:t>.</w:t>
      </w:r>
      <w:proofErr w:type="gramEnd"/>
      <w:r w:rsidRPr="00D40A44">
        <w:rPr>
          <w:rFonts w:ascii="Times New Roman" w:hAnsi="Times New Roman" w:cs="Times New Roman"/>
          <w:sz w:val="24"/>
          <w:szCs w:val="24"/>
        </w:rPr>
        <w:t xml:space="preserve"> </w:t>
      </w:r>
    </w:p>
    <w:p w:rsidR="007A07A0" w:rsidRPr="00D40A44" w:rsidRDefault="007A07A0" w:rsidP="00A64087">
      <w:pPr>
        <w:suppressAutoHyphens/>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w:t>
      </w:r>
      <w:r w:rsidRPr="00D40A44">
        <w:rPr>
          <w:rFonts w:ascii="Times New Roman" w:eastAsia="Times New Roman" w:hAnsi="Times New Roman" w:cs="Times New Roman"/>
          <w:sz w:val="24"/>
          <w:szCs w:val="24"/>
        </w:rPr>
        <w:t>Проверено соблюдение требований закона при планировании, заключении и исполнении контрактов. Проверка планов-графиков на соответствие единым требованиям к их  формированию, утверждению и в</w:t>
      </w:r>
      <w:r w:rsidRPr="00D40A44">
        <w:rPr>
          <w:rFonts w:ascii="Times New Roman" w:hAnsi="Times New Roman" w:cs="Times New Roman"/>
          <w:sz w:val="24"/>
          <w:szCs w:val="24"/>
        </w:rPr>
        <w:t>едению.</w:t>
      </w:r>
    </w:p>
    <w:p w:rsidR="007A07A0" w:rsidRPr="00D40A44" w:rsidRDefault="007A07A0"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color w:val="000000"/>
          <w:sz w:val="24"/>
          <w:szCs w:val="24"/>
        </w:rPr>
        <w:t xml:space="preserve">   Выявленные нарушения по видам отражены в разделе 4 приложения № 1 Отчета  «Нарушения при осуществлении государственных (муниципальных) закупок и закупок отдельными видами юридических лиц».</w:t>
      </w:r>
      <w:r w:rsidRPr="00D40A44">
        <w:rPr>
          <w:rFonts w:ascii="Times New Roman" w:hAnsi="Times New Roman" w:cs="Times New Roman"/>
          <w:sz w:val="24"/>
          <w:szCs w:val="24"/>
        </w:rPr>
        <w:t xml:space="preserve"> </w:t>
      </w:r>
    </w:p>
    <w:p w:rsidR="007A07A0" w:rsidRPr="00D40A44" w:rsidRDefault="007A07A0" w:rsidP="00A64087">
      <w:pPr>
        <w:pStyle w:val="a7"/>
        <w:shd w:val="clear" w:color="auto" w:fill="FFFFFF"/>
        <w:spacing w:before="0" w:beforeAutospacing="0" w:after="0" w:afterAutospacing="0"/>
        <w:jc w:val="both"/>
      </w:pPr>
      <w:r w:rsidRPr="00D40A44">
        <w:t xml:space="preserve">   Наиболее частые нарушения выявлялись при нарушении порядка формирования, утверждения и ведения плана-графика закупок, порядка его размещения в открытом доступе.</w:t>
      </w:r>
      <w:r w:rsidRPr="00D40A44">
        <w:rPr>
          <w:bCs/>
        </w:rPr>
        <w:t xml:space="preserve"> Планы-графики за период  2015-2016 годы заказчиком сформированы некачественно, закупки тщательно не планировались, </w:t>
      </w:r>
      <w:r w:rsidRPr="00D40A44">
        <w:t>и</w:t>
      </w:r>
      <w:r w:rsidRPr="00D40A44">
        <w:rPr>
          <w:bCs/>
        </w:rPr>
        <w:t>зменения в планы-графики не вносились, либо вносились несвоевременно.</w:t>
      </w:r>
    </w:p>
    <w:p w:rsidR="007A07A0" w:rsidRPr="00D40A44" w:rsidRDefault="007A07A0"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Кроме этого, в нарушении ст. 72, 162 БК РФ при отсутствии лимитов бюджетных обязательств заключались муниципальные контракты.</w:t>
      </w:r>
    </w:p>
    <w:p w:rsidR="007A07A0" w:rsidRPr="00D40A44" w:rsidRDefault="007A07A0" w:rsidP="00A64087">
      <w:pPr>
        <w:pStyle w:val="a3"/>
        <w:shd w:val="clear" w:color="auto" w:fill="FFFFFF"/>
        <w:autoSpaceDE w:val="0"/>
        <w:autoSpaceDN w:val="0"/>
        <w:adjustRightInd w:val="0"/>
        <w:spacing w:after="0" w:line="240" w:lineRule="auto"/>
        <w:ind w:left="0"/>
        <w:jc w:val="both"/>
        <w:outlineLvl w:val="1"/>
        <w:rPr>
          <w:rFonts w:ascii="Times New Roman" w:hAnsi="Times New Roman" w:cs="Times New Roman"/>
          <w:sz w:val="24"/>
          <w:szCs w:val="24"/>
        </w:rPr>
      </w:pPr>
      <w:r w:rsidRPr="00D40A44">
        <w:rPr>
          <w:rFonts w:ascii="Times New Roman" w:hAnsi="Times New Roman" w:cs="Times New Roman"/>
          <w:sz w:val="24"/>
          <w:szCs w:val="24"/>
        </w:rPr>
        <w:t xml:space="preserve">   Муниципальными заказчиками осуществлялись закупки преимущественно у единственного поставщика. Конкурентные способы определения поставщика использовались при закупке угля. </w:t>
      </w:r>
    </w:p>
    <w:p w:rsidR="006D03C6" w:rsidRPr="00D40A44" w:rsidRDefault="00505293" w:rsidP="00A64087">
      <w:pPr>
        <w:autoSpaceDE w:val="0"/>
        <w:adjustRightInd w:val="0"/>
        <w:spacing w:after="0" w:line="240" w:lineRule="auto"/>
        <w:jc w:val="both"/>
        <w:rPr>
          <w:rFonts w:ascii="Times New Roman" w:eastAsiaTheme="minorHAnsi" w:hAnsi="Times New Roman"/>
          <w:b/>
          <w:sz w:val="24"/>
          <w:szCs w:val="24"/>
        </w:rPr>
      </w:pPr>
      <w:r w:rsidRPr="00D40A44">
        <w:rPr>
          <w:rFonts w:ascii="Times New Roman" w:hAnsi="Times New Roman" w:cs="Times New Roman"/>
          <w:sz w:val="24"/>
          <w:szCs w:val="24"/>
        </w:rPr>
        <w:t xml:space="preserve">   </w:t>
      </w:r>
      <w:r w:rsidR="007A07A0" w:rsidRPr="00D40A44">
        <w:rPr>
          <w:rFonts w:ascii="Times New Roman" w:hAnsi="Times New Roman" w:cs="Times New Roman"/>
          <w:sz w:val="24"/>
          <w:szCs w:val="24"/>
        </w:rPr>
        <w:t>По результатам проверки (МБОУ «</w:t>
      </w:r>
      <w:proofErr w:type="spellStart"/>
      <w:r w:rsidR="007A07A0" w:rsidRPr="00D40A44">
        <w:rPr>
          <w:rFonts w:ascii="Times New Roman" w:hAnsi="Times New Roman" w:cs="Times New Roman"/>
          <w:sz w:val="24"/>
          <w:szCs w:val="24"/>
        </w:rPr>
        <w:t>Кайсынская</w:t>
      </w:r>
      <w:proofErr w:type="spellEnd"/>
      <w:r w:rsidR="007A07A0" w:rsidRPr="00D40A44">
        <w:rPr>
          <w:rFonts w:ascii="Times New Roman" w:hAnsi="Times New Roman" w:cs="Times New Roman"/>
          <w:sz w:val="24"/>
          <w:szCs w:val="24"/>
        </w:rPr>
        <w:t xml:space="preserve"> ООШ») установлено заключение нескольких контрактов на</w:t>
      </w:r>
      <w:r w:rsidR="007A07A0" w:rsidRPr="00D40A44">
        <w:rPr>
          <w:rFonts w:ascii="Times New Roman" w:hAnsi="Times New Roman" w:cs="Times New Roman"/>
          <w:bCs/>
          <w:sz w:val="24"/>
          <w:szCs w:val="24"/>
        </w:rPr>
        <w:t xml:space="preserve"> капитальный ремонт кухни и обеденного зала.</w:t>
      </w:r>
      <w:r w:rsidR="007A07A0" w:rsidRPr="00D40A44">
        <w:rPr>
          <w:rFonts w:ascii="Times New Roman" w:hAnsi="Times New Roman" w:cs="Times New Roman"/>
          <w:sz w:val="24"/>
          <w:szCs w:val="24"/>
        </w:rPr>
        <w:t xml:space="preserve"> З</w:t>
      </w:r>
      <w:r w:rsidR="007A07A0" w:rsidRPr="00D40A44">
        <w:rPr>
          <w:rFonts w:ascii="Times New Roman" w:hAnsi="Times New Roman" w:cs="Times New Roman"/>
          <w:bCs/>
          <w:sz w:val="24"/>
          <w:szCs w:val="24"/>
        </w:rPr>
        <w:t>аключение нескольких контрактов не соответствует  содержанию указанного основания заключения контрактов с единственным поставщиком на сумму,</w:t>
      </w:r>
      <w:r w:rsidR="007A07A0" w:rsidRPr="00D40A44">
        <w:rPr>
          <w:bCs/>
          <w:sz w:val="24"/>
          <w:szCs w:val="24"/>
        </w:rPr>
        <w:t xml:space="preserve"> </w:t>
      </w:r>
      <w:r w:rsidR="007A07A0" w:rsidRPr="00D40A44">
        <w:rPr>
          <w:rFonts w:ascii="Times New Roman" w:hAnsi="Times New Roman" w:cs="Times New Roman"/>
          <w:bCs/>
          <w:sz w:val="24"/>
          <w:szCs w:val="24"/>
        </w:rPr>
        <w:t xml:space="preserve">не превышающую 400,0 тыс. рублей, так как капитальный ремонт кухни и обеденного зала имеет общее помещение и функционально дополняют друг друга. </w:t>
      </w:r>
      <w:proofErr w:type="gramStart"/>
      <w:r w:rsidR="007A07A0" w:rsidRPr="00D40A44">
        <w:rPr>
          <w:rFonts w:ascii="Times New Roman" w:hAnsi="Times New Roman" w:cs="Times New Roman"/>
          <w:bCs/>
          <w:sz w:val="24"/>
          <w:szCs w:val="24"/>
        </w:rPr>
        <w:t>Заказчиком неправомерно принято решение о способе закупки у  единственного поставщика (подрядчика) по п. 5 ч.1 ст.93 Федерального закона № 44, что привело к ограничению конкуренции на рынке услуг по капитальному ремонту, в нарушении требований ч.5 ст.24, ч.2 ст.59 Федерального закона № 44, Федерального закона «О защите конкуренции» от 26.07.2006г. № 135.</w:t>
      </w:r>
      <w:proofErr w:type="gramEnd"/>
      <w:r w:rsidR="007A07A0" w:rsidRPr="00D40A44">
        <w:rPr>
          <w:rFonts w:ascii="Times New Roman" w:hAnsi="Times New Roman" w:cs="Times New Roman"/>
          <w:bCs/>
          <w:sz w:val="24"/>
          <w:szCs w:val="24"/>
        </w:rPr>
        <w:t xml:space="preserve"> </w:t>
      </w:r>
      <w:r w:rsidRPr="00D40A44">
        <w:rPr>
          <w:rFonts w:ascii="Times New Roman" w:hAnsi="Times New Roman" w:cs="Times New Roman"/>
          <w:bCs/>
          <w:sz w:val="24"/>
          <w:szCs w:val="24"/>
        </w:rPr>
        <w:t>П</w:t>
      </w:r>
      <w:r w:rsidR="006D03C6" w:rsidRPr="00D40A44">
        <w:rPr>
          <w:rFonts w:ascii="Times New Roman" w:eastAsiaTheme="minorHAnsi" w:hAnsi="Times New Roman"/>
          <w:sz w:val="24"/>
          <w:szCs w:val="24"/>
        </w:rPr>
        <w:t xml:space="preserve">о  данному нарушению на момент проверки срок давности применения административного наказания истек, в соответствии  с частью 1 статьи 4.5 </w:t>
      </w:r>
      <w:proofErr w:type="spellStart"/>
      <w:r w:rsidR="006D03C6" w:rsidRPr="00D40A44">
        <w:rPr>
          <w:rFonts w:ascii="Times New Roman" w:eastAsiaTheme="minorHAnsi" w:hAnsi="Times New Roman"/>
          <w:sz w:val="24"/>
          <w:szCs w:val="24"/>
        </w:rPr>
        <w:t>КоАП</w:t>
      </w:r>
      <w:proofErr w:type="spellEnd"/>
      <w:r w:rsidR="006D03C6" w:rsidRPr="00D40A44">
        <w:rPr>
          <w:rFonts w:ascii="Times New Roman" w:eastAsiaTheme="minorHAnsi" w:hAnsi="Times New Roman"/>
          <w:sz w:val="24"/>
          <w:szCs w:val="24"/>
        </w:rPr>
        <w:t xml:space="preserve"> РФ.</w:t>
      </w:r>
    </w:p>
    <w:p w:rsidR="007A07A0" w:rsidRPr="00D40A44" w:rsidRDefault="007A07A0" w:rsidP="00A64087">
      <w:pPr>
        <w:autoSpaceDE w:val="0"/>
        <w:autoSpaceDN w:val="0"/>
        <w:adjustRightInd w:val="0"/>
        <w:spacing w:after="0" w:line="240" w:lineRule="auto"/>
        <w:jc w:val="both"/>
        <w:rPr>
          <w:rFonts w:ascii="Times New Roman" w:hAnsi="Times New Roman" w:cs="Times New Roman"/>
          <w:bCs/>
          <w:sz w:val="24"/>
          <w:szCs w:val="24"/>
        </w:rPr>
      </w:pPr>
      <w:r w:rsidRPr="00D40A44">
        <w:rPr>
          <w:rFonts w:ascii="Times New Roman" w:hAnsi="Times New Roman" w:cs="Times New Roman"/>
          <w:sz w:val="24"/>
          <w:szCs w:val="24"/>
        </w:rPr>
        <w:t xml:space="preserve">   Следует отметить, что Контрольно-счетный орган в муниципальных образованиях не </w:t>
      </w:r>
      <w:r w:rsidRPr="00D40A44">
        <w:rPr>
          <w:rFonts w:ascii="Times New Roman" w:hAnsi="Times New Roman" w:cs="Times New Roman"/>
          <w:color w:val="2D2D2D"/>
          <w:spacing w:val="2"/>
          <w:sz w:val="24"/>
          <w:szCs w:val="24"/>
        </w:rPr>
        <w:t>наделен правом</w:t>
      </w:r>
      <w:r w:rsidRPr="00D40A44">
        <w:rPr>
          <w:color w:val="2D2D2D"/>
          <w:spacing w:val="2"/>
          <w:sz w:val="24"/>
          <w:szCs w:val="24"/>
        </w:rPr>
        <w:t>,</w:t>
      </w:r>
      <w:r w:rsidRPr="00D40A44">
        <w:rPr>
          <w:rFonts w:ascii="Times New Roman" w:hAnsi="Times New Roman" w:cs="Times New Roman"/>
          <w:color w:val="2D2D2D"/>
          <w:spacing w:val="2"/>
          <w:sz w:val="24"/>
          <w:szCs w:val="24"/>
        </w:rPr>
        <w:t xml:space="preserve"> осуществлять производство по делам об административных правонарушениях по закупкам</w:t>
      </w:r>
      <w:r w:rsidRPr="00D40A44">
        <w:rPr>
          <w:rFonts w:ascii="Times New Roman" w:hAnsi="Times New Roman" w:cs="Times New Roman"/>
          <w:sz w:val="24"/>
          <w:szCs w:val="24"/>
        </w:rPr>
        <w:t>.</w:t>
      </w:r>
    </w:p>
    <w:p w:rsidR="007A07A0" w:rsidRPr="00D40A44" w:rsidRDefault="007A07A0" w:rsidP="00A64087">
      <w:pPr>
        <w:pStyle w:val="a3"/>
        <w:shd w:val="clear" w:color="auto" w:fill="FFFFFF"/>
        <w:autoSpaceDE w:val="0"/>
        <w:autoSpaceDN w:val="0"/>
        <w:adjustRightInd w:val="0"/>
        <w:spacing w:after="0" w:line="240" w:lineRule="auto"/>
        <w:ind w:left="0"/>
        <w:jc w:val="both"/>
        <w:outlineLvl w:val="1"/>
        <w:rPr>
          <w:rFonts w:ascii="Times New Roman" w:hAnsi="Times New Roman" w:cs="Times New Roman"/>
          <w:sz w:val="24"/>
          <w:szCs w:val="24"/>
        </w:rPr>
      </w:pPr>
      <w:r w:rsidRPr="00D40A44">
        <w:rPr>
          <w:rFonts w:ascii="Times New Roman" w:hAnsi="Times New Roman" w:cs="Times New Roman"/>
          <w:sz w:val="24"/>
          <w:szCs w:val="24"/>
        </w:rPr>
        <w:t xml:space="preserve">    Контрольно-счетная палата выделяет основные причины нарушений и недостатков, выявленные контрольным мероприятием:</w:t>
      </w:r>
    </w:p>
    <w:p w:rsidR="007A07A0" w:rsidRPr="00D40A44" w:rsidRDefault="007A07A0" w:rsidP="00A64087">
      <w:pPr>
        <w:pStyle w:val="Default"/>
        <w:jc w:val="both"/>
      </w:pPr>
      <w:r w:rsidRPr="00D40A44">
        <w:lastRenderedPageBreak/>
        <w:t>- слабый уровень образования в сфере размещения заказов на поставки товаров, работ и услуг должностных лиц муниципальных заказчиков, недостаточная квалификация специалистов;</w:t>
      </w:r>
    </w:p>
    <w:p w:rsidR="007A07A0" w:rsidRPr="00D40A44" w:rsidRDefault="007A07A0" w:rsidP="00A64087">
      <w:pPr>
        <w:pStyle w:val="Default"/>
        <w:jc w:val="both"/>
      </w:pPr>
      <w:r w:rsidRPr="00D40A44">
        <w:t>- совмещение специалистом основных функций и дополнительных обязанностей контрактного управляющего;</w:t>
      </w:r>
    </w:p>
    <w:p w:rsidR="007A07A0" w:rsidRPr="00D40A44" w:rsidRDefault="007A07A0" w:rsidP="00A64087">
      <w:pPr>
        <w:pStyle w:val="Default"/>
        <w:jc w:val="both"/>
        <w:rPr>
          <w:b/>
        </w:rPr>
      </w:pPr>
      <w:r w:rsidRPr="00D40A44">
        <w:t>- ненадлежащая организация процесса планирования и осуществления закупок,</w:t>
      </w:r>
      <w:r w:rsidRPr="00D40A44">
        <w:rPr>
          <w:b/>
        </w:rPr>
        <w:t xml:space="preserve"> </w:t>
      </w:r>
      <w:r w:rsidRPr="00D40A44">
        <w:t>низкий уровень планирования</w:t>
      </w:r>
      <w:r w:rsidRPr="00D40A44">
        <w:rPr>
          <w:b/>
        </w:rPr>
        <w:t xml:space="preserve">. </w:t>
      </w:r>
    </w:p>
    <w:p w:rsidR="007A07A0" w:rsidRPr="00D40A44" w:rsidRDefault="007A07A0"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Результаты всех контрольных мероприятий доведены до сведения руководителей объектов проверок в виде информационных писем и представлений с указанием предложений и рекомендаций, направленных на устранение выявленных нарушений. У</w:t>
      </w:r>
      <w:r w:rsidRPr="00D40A44">
        <w:rPr>
          <w:rFonts w:ascii="Times New Roman" w:eastAsia="Times New Roman" w:hAnsi="Times New Roman" w:cs="Times New Roman"/>
          <w:sz w:val="24"/>
          <w:szCs w:val="24"/>
        </w:rPr>
        <w:t>чреждени</w:t>
      </w:r>
      <w:r w:rsidRPr="00D40A44">
        <w:rPr>
          <w:rFonts w:ascii="Times New Roman" w:hAnsi="Times New Roman" w:cs="Times New Roman"/>
          <w:sz w:val="24"/>
          <w:szCs w:val="24"/>
        </w:rPr>
        <w:t>ями</w:t>
      </w:r>
      <w:r w:rsidRPr="00D40A44">
        <w:rPr>
          <w:rFonts w:ascii="Times New Roman" w:eastAsia="Times New Roman" w:hAnsi="Times New Roman" w:cs="Times New Roman"/>
          <w:sz w:val="24"/>
          <w:szCs w:val="24"/>
        </w:rPr>
        <w:t xml:space="preserve"> проинформирова</w:t>
      </w:r>
      <w:r w:rsidRPr="00D40A44">
        <w:rPr>
          <w:rFonts w:ascii="Times New Roman" w:hAnsi="Times New Roman" w:cs="Times New Roman"/>
          <w:sz w:val="24"/>
          <w:szCs w:val="24"/>
        </w:rPr>
        <w:t>н</w:t>
      </w:r>
      <w:r w:rsidRPr="00D40A44">
        <w:rPr>
          <w:rFonts w:ascii="Times New Roman" w:eastAsia="Times New Roman" w:hAnsi="Times New Roman" w:cs="Times New Roman"/>
          <w:sz w:val="24"/>
          <w:szCs w:val="24"/>
        </w:rPr>
        <w:t>о, что результаты проверки проанализированы, нарушения возможные к устранению устранены. Нарушения, которые невозможно устранить, приняты к сведению с целью дальнейшего недопущения</w:t>
      </w:r>
      <w:r w:rsidRPr="00D40A44">
        <w:rPr>
          <w:rFonts w:ascii="Calibri" w:eastAsia="Times New Roman" w:hAnsi="Calibri" w:cs="Times New Roman"/>
          <w:sz w:val="24"/>
          <w:szCs w:val="24"/>
        </w:rPr>
        <w:t xml:space="preserve">.    </w:t>
      </w:r>
    </w:p>
    <w:p w:rsidR="00CE13EB" w:rsidRPr="00D40A44" w:rsidRDefault="00505293" w:rsidP="00A64087">
      <w:pPr>
        <w:spacing w:after="0" w:line="240" w:lineRule="auto"/>
        <w:jc w:val="both"/>
        <w:rPr>
          <w:rFonts w:ascii="Times New Roman" w:eastAsia="Times New Roman" w:hAnsi="Times New Roman" w:cs="Times New Roman"/>
          <w:sz w:val="24"/>
          <w:szCs w:val="24"/>
        </w:rPr>
      </w:pPr>
      <w:r w:rsidRPr="00D40A44">
        <w:rPr>
          <w:rFonts w:ascii="Times New Roman" w:hAnsi="Times New Roman" w:cs="Times New Roman"/>
          <w:sz w:val="24"/>
          <w:szCs w:val="24"/>
        </w:rPr>
        <w:t xml:space="preserve">   </w:t>
      </w:r>
      <w:r w:rsidR="007A07A0" w:rsidRPr="00D40A44">
        <w:rPr>
          <w:rFonts w:ascii="Times New Roman" w:hAnsi="Times New Roman" w:cs="Times New Roman"/>
          <w:sz w:val="24"/>
          <w:szCs w:val="24"/>
        </w:rPr>
        <w:t>В соответствии с п. 4 статьей 98 Федерального закона № 44-ФЗ, Контрольно-счетной палатой обобщена информация о результатах аудита в сфере закупок товаров, работ и услуг для муниципальных нужд за 2017 год и размещена в единой информационной системе</w:t>
      </w:r>
      <w:r w:rsidR="00CE13EB" w:rsidRPr="00D40A44">
        <w:rPr>
          <w:rFonts w:ascii="Times New Roman" w:eastAsia="Times New Roman" w:hAnsi="Times New Roman" w:cs="Times New Roman"/>
          <w:sz w:val="24"/>
          <w:szCs w:val="24"/>
        </w:rPr>
        <w:t xml:space="preserve"> </w:t>
      </w:r>
      <w:r w:rsidR="00CE13EB" w:rsidRPr="00D40A44">
        <w:rPr>
          <w:rFonts w:ascii="Times New Roman" w:eastAsia="Times New Roman" w:hAnsi="Times New Roman" w:cs="Times New Roman"/>
          <w:sz w:val="24"/>
          <w:szCs w:val="24"/>
          <w:lang w:val="en-US"/>
        </w:rPr>
        <w:t>www</w:t>
      </w:r>
      <w:r w:rsidR="00CE13EB" w:rsidRPr="00D40A44">
        <w:rPr>
          <w:rFonts w:ascii="Times New Roman" w:eastAsia="Times New Roman" w:hAnsi="Times New Roman" w:cs="Times New Roman"/>
          <w:sz w:val="24"/>
          <w:szCs w:val="24"/>
        </w:rPr>
        <w:t>.</w:t>
      </w:r>
      <w:proofErr w:type="spellStart"/>
      <w:r w:rsidR="00CE13EB" w:rsidRPr="00D40A44">
        <w:rPr>
          <w:rFonts w:ascii="Times New Roman" w:eastAsia="Times New Roman" w:hAnsi="Times New Roman" w:cs="Times New Roman"/>
          <w:sz w:val="24"/>
          <w:szCs w:val="24"/>
          <w:lang w:val="en-US"/>
        </w:rPr>
        <w:t>zakupki</w:t>
      </w:r>
      <w:proofErr w:type="spellEnd"/>
      <w:r w:rsidR="00CE13EB" w:rsidRPr="00D40A44">
        <w:rPr>
          <w:rFonts w:ascii="Times New Roman" w:eastAsia="Times New Roman" w:hAnsi="Times New Roman" w:cs="Times New Roman"/>
          <w:sz w:val="24"/>
          <w:szCs w:val="24"/>
        </w:rPr>
        <w:t>.</w:t>
      </w:r>
      <w:proofErr w:type="spellStart"/>
      <w:r w:rsidR="00CE13EB" w:rsidRPr="00D40A44">
        <w:rPr>
          <w:rFonts w:ascii="Times New Roman" w:eastAsia="Times New Roman" w:hAnsi="Times New Roman" w:cs="Times New Roman"/>
          <w:sz w:val="24"/>
          <w:szCs w:val="24"/>
          <w:lang w:val="en-US"/>
        </w:rPr>
        <w:t>gov</w:t>
      </w:r>
      <w:proofErr w:type="spellEnd"/>
      <w:r w:rsidR="00CE13EB" w:rsidRPr="00D40A44">
        <w:rPr>
          <w:rFonts w:ascii="Times New Roman" w:eastAsia="Times New Roman" w:hAnsi="Times New Roman" w:cs="Times New Roman"/>
          <w:sz w:val="24"/>
          <w:szCs w:val="24"/>
        </w:rPr>
        <w:t>.</w:t>
      </w:r>
      <w:proofErr w:type="spellStart"/>
      <w:r w:rsidR="00CE13EB" w:rsidRPr="00D40A44">
        <w:rPr>
          <w:rFonts w:ascii="Times New Roman" w:eastAsia="Times New Roman" w:hAnsi="Times New Roman" w:cs="Times New Roman"/>
          <w:sz w:val="24"/>
          <w:szCs w:val="24"/>
          <w:lang w:val="en-US"/>
        </w:rPr>
        <w:t>ru</w:t>
      </w:r>
      <w:proofErr w:type="spellEnd"/>
      <w:r w:rsidR="00CE13EB" w:rsidRPr="00D40A44">
        <w:rPr>
          <w:rFonts w:ascii="Times New Roman" w:eastAsia="Times New Roman" w:hAnsi="Times New Roman" w:cs="Times New Roman"/>
          <w:sz w:val="24"/>
          <w:szCs w:val="24"/>
        </w:rPr>
        <w:t>.</w:t>
      </w:r>
    </w:p>
    <w:p w:rsidR="007A07A0" w:rsidRPr="00D40A44" w:rsidRDefault="007A07A0" w:rsidP="00A64087">
      <w:pPr>
        <w:autoSpaceDE w:val="0"/>
        <w:autoSpaceDN w:val="0"/>
        <w:adjustRightInd w:val="0"/>
        <w:spacing w:after="0" w:line="240" w:lineRule="auto"/>
        <w:jc w:val="both"/>
        <w:rPr>
          <w:rFonts w:ascii="Times New Roman" w:hAnsi="Times New Roman" w:cs="Times New Roman"/>
          <w:sz w:val="24"/>
          <w:szCs w:val="24"/>
        </w:rPr>
      </w:pPr>
    </w:p>
    <w:p w:rsidR="008B39E9" w:rsidRPr="00D40A44" w:rsidRDefault="007A07A0" w:rsidP="00A64087">
      <w:pPr>
        <w:spacing w:after="0" w:line="240" w:lineRule="auto"/>
        <w:jc w:val="both"/>
        <w:rPr>
          <w:rFonts w:ascii="Times New Roman" w:hAnsi="Times New Roman" w:cs="Times New Roman"/>
          <w:b/>
          <w:sz w:val="24"/>
          <w:szCs w:val="24"/>
        </w:rPr>
      </w:pPr>
      <w:r w:rsidRPr="00D40A44">
        <w:rPr>
          <w:rFonts w:ascii="Times New Roman" w:hAnsi="Times New Roman" w:cs="Times New Roman"/>
          <w:sz w:val="24"/>
          <w:szCs w:val="24"/>
        </w:rPr>
        <w:t xml:space="preserve">  </w:t>
      </w:r>
      <w:r w:rsidR="00D82B46" w:rsidRPr="00D40A44">
        <w:rPr>
          <w:rFonts w:ascii="Times New Roman" w:hAnsi="Times New Roman" w:cs="Times New Roman"/>
          <w:sz w:val="24"/>
          <w:szCs w:val="24"/>
        </w:rPr>
        <w:t xml:space="preserve">               </w:t>
      </w:r>
      <w:r w:rsidRPr="00D40A44">
        <w:rPr>
          <w:rFonts w:ascii="Times New Roman" w:hAnsi="Times New Roman" w:cs="Times New Roman"/>
          <w:b/>
          <w:sz w:val="24"/>
          <w:szCs w:val="24"/>
        </w:rPr>
        <w:t xml:space="preserve">2.4. </w:t>
      </w:r>
      <w:r w:rsidR="008B39E9" w:rsidRPr="00D40A44">
        <w:rPr>
          <w:rFonts w:ascii="Times New Roman" w:hAnsi="Times New Roman" w:cs="Times New Roman"/>
          <w:b/>
          <w:sz w:val="24"/>
          <w:szCs w:val="24"/>
        </w:rPr>
        <w:t xml:space="preserve">Привлечение к административной ответственности </w:t>
      </w:r>
    </w:p>
    <w:p w:rsidR="00801C8C" w:rsidRPr="00D40A44" w:rsidRDefault="008B39E9" w:rsidP="00A64087">
      <w:pPr>
        <w:spacing w:after="0" w:line="240" w:lineRule="auto"/>
        <w:jc w:val="center"/>
        <w:rPr>
          <w:rFonts w:ascii="Times New Roman" w:hAnsi="Times New Roman" w:cs="Times New Roman"/>
          <w:b/>
          <w:sz w:val="24"/>
          <w:szCs w:val="24"/>
        </w:rPr>
      </w:pPr>
      <w:r w:rsidRPr="00D40A44">
        <w:rPr>
          <w:rFonts w:ascii="Times New Roman" w:hAnsi="Times New Roman" w:cs="Times New Roman"/>
          <w:b/>
          <w:sz w:val="24"/>
          <w:szCs w:val="24"/>
        </w:rPr>
        <w:t>должностных лиц</w:t>
      </w:r>
    </w:p>
    <w:p w:rsidR="00D935C1" w:rsidRPr="00D40A44" w:rsidRDefault="00B9579A" w:rsidP="00A64087">
      <w:pPr>
        <w:pStyle w:val="formattext"/>
        <w:shd w:val="clear" w:color="auto" w:fill="FFFFFF"/>
        <w:spacing w:before="0" w:beforeAutospacing="0" w:after="0" w:afterAutospacing="0"/>
        <w:jc w:val="both"/>
        <w:textAlignment w:val="baseline"/>
        <w:rPr>
          <w:color w:val="2D2D2D"/>
          <w:spacing w:val="2"/>
        </w:rPr>
      </w:pPr>
      <w:r w:rsidRPr="00D40A44">
        <w:rPr>
          <w:color w:val="2D2D2D"/>
          <w:spacing w:val="2"/>
        </w:rPr>
        <w:t xml:space="preserve">   </w:t>
      </w:r>
      <w:proofErr w:type="gramStart"/>
      <w:r w:rsidR="00D935C1" w:rsidRPr="00D40A44">
        <w:rPr>
          <w:color w:val="2D2D2D"/>
          <w:spacing w:val="2"/>
        </w:rPr>
        <w:t>Следует отметить, что с 201</w:t>
      </w:r>
      <w:r w:rsidR="00B32F28" w:rsidRPr="00D40A44">
        <w:rPr>
          <w:color w:val="2D2D2D"/>
          <w:spacing w:val="2"/>
        </w:rPr>
        <w:t>6</w:t>
      </w:r>
      <w:r w:rsidR="00D935C1" w:rsidRPr="00D40A44">
        <w:rPr>
          <w:color w:val="2D2D2D"/>
          <w:spacing w:val="2"/>
        </w:rPr>
        <w:t xml:space="preserve"> года в соответствии </w:t>
      </w:r>
      <w:r w:rsidR="001859D1" w:rsidRPr="00D40A44">
        <w:rPr>
          <w:color w:val="2D2D2D"/>
          <w:spacing w:val="2"/>
        </w:rPr>
        <w:t>с п.2 ст.268.1 БК РФ,  ст. 51 Закона Республики Алтай от 10.11.2015 № 69-РЗ (в ред. Закон РА от 04.04.2016г. № 32)  «Об административных правонарушениях в Республике Алтай»</w:t>
      </w:r>
      <w:r w:rsidR="00605133" w:rsidRPr="00D40A44">
        <w:rPr>
          <w:color w:val="2D2D2D"/>
          <w:spacing w:val="2"/>
        </w:rPr>
        <w:t>,</w:t>
      </w:r>
      <w:r w:rsidR="001859D1" w:rsidRPr="00D40A44">
        <w:rPr>
          <w:color w:val="2D2D2D"/>
          <w:spacing w:val="2"/>
        </w:rPr>
        <w:t xml:space="preserve"> должностные лица </w:t>
      </w:r>
      <w:r w:rsidR="00D935C1" w:rsidRPr="00D40A44">
        <w:rPr>
          <w:color w:val="2D2D2D"/>
          <w:spacing w:val="2"/>
        </w:rPr>
        <w:t>Контрольно-счетно</w:t>
      </w:r>
      <w:r w:rsidR="00620940" w:rsidRPr="00D40A44">
        <w:rPr>
          <w:color w:val="2D2D2D"/>
          <w:spacing w:val="2"/>
        </w:rPr>
        <w:t>го органа в</w:t>
      </w:r>
      <w:r w:rsidR="001859D1" w:rsidRPr="00D40A44">
        <w:rPr>
          <w:color w:val="2D2D2D"/>
          <w:spacing w:val="2"/>
        </w:rPr>
        <w:t xml:space="preserve"> муниципальных образовани</w:t>
      </w:r>
      <w:r w:rsidR="00620940" w:rsidRPr="00D40A44">
        <w:rPr>
          <w:color w:val="2D2D2D"/>
          <w:spacing w:val="2"/>
        </w:rPr>
        <w:t>ях</w:t>
      </w:r>
      <w:r w:rsidR="001859D1" w:rsidRPr="00D40A44">
        <w:rPr>
          <w:color w:val="2D2D2D"/>
          <w:spacing w:val="2"/>
        </w:rPr>
        <w:t xml:space="preserve"> </w:t>
      </w:r>
      <w:r w:rsidR="00D935C1" w:rsidRPr="00D40A44">
        <w:rPr>
          <w:color w:val="2D2D2D"/>
          <w:spacing w:val="2"/>
        </w:rPr>
        <w:t>наделены правом</w:t>
      </w:r>
      <w:r w:rsidR="00091099" w:rsidRPr="00D40A44">
        <w:rPr>
          <w:color w:val="2D2D2D"/>
          <w:spacing w:val="2"/>
        </w:rPr>
        <w:t>,</w:t>
      </w:r>
      <w:r w:rsidR="00D935C1" w:rsidRPr="00D40A44">
        <w:rPr>
          <w:color w:val="2D2D2D"/>
          <w:spacing w:val="2"/>
        </w:rPr>
        <w:t xml:space="preserve"> осуществлять производство по делам административных правонарушени</w:t>
      </w:r>
      <w:r w:rsidR="00620940" w:rsidRPr="00D40A44">
        <w:rPr>
          <w:color w:val="2D2D2D"/>
          <w:spacing w:val="2"/>
        </w:rPr>
        <w:t>й</w:t>
      </w:r>
      <w:r w:rsidR="00D935C1" w:rsidRPr="00D40A44">
        <w:rPr>
          <w:color w:val="2D2D2D"/>
          <w:spacing w:val="2"/>
        </w:rPr>
        <w:t>.</w:t>
      </w:r>
      <w:proofErr w:type="gramEnd"/>
    </w:p>
    <w:p w:rsidR="00091099" w:rsidRPr="00D40A44" w:rsidRDefault="00091099" w:rsidP="00A64087">
      <w:pPr>
        <w:pStyle w:val="formattext"/>
        <w:shd w:val="clear" w:color="auto" w:fill="FFFFFF"/>
        <w:spacing w:before="0" w:beforeAutospacing="0" w:after="0" w:afterAutospacing="0"/>
        <w:jc w:val="both"/>
        <w:textAlignment w:val="baseline"/>
        <w:rPr>
          <w:color w:val="2D2D2D"/>
          <w:spacing w:val="2"/>
        </w:rPr>
      </w:pPr>
      <w:r w:rsidRPr="00D40A44">
        <w:rPr>
          <w:color w:val="2D2D2D"/>
          <w:spacing w:val="2"/>
        </w:rPr>
        <w:t xml:space="preserve">   Реализация данных полномочий начала осуществляться в 2017 году</w:t>
      </w:r>
      <w:r w:rsidR="00605133" w:rsidRPr="00D40A44">
        <w:rPr>
          <w:color w:val="2D2D2D"/>
          <w:spacing w:val="2"/>
        </w:rPr>
        <w:t>. Д</w:t>
      </w:r>
      <w:r w:rsidRPr="00D40A44">
        <w:rPr>
          <w:color w:val="2D2D2D"/>
          <w:spacing w:val="2"/>
        </w:rPr>
        <w:t>ля этого были разработаны и утверждены ряд документов</w:t>
      </w:r>
      <w:r w:rsidR="00605133" w:rsidRPr="00D40A44">
        <w:rPr>
          <w:color w:val="2D2D2D"/>
          <w:spacing w:val="2"/>
        </w:rPr>
        <w:t xml:space="preserve">: методические рекомендации по составлению протоколов об административных правонарушениях, внесены изменения в Стандарт ВМФК «Общие правила проведения контрольного мероприятия», утверждено должностное лицо, уполномоченное составлять протокола об административных правонарушениях. </w:t>
      </w:r>
    </w:p>
    <w:p w:rsidR="00FA731C" w:rsidRPr="00D40A44" w:rsidRDefault="00091099" w:rsidP="00A64087">
      <w:pPr>
        <w:pStyle w:val="formattext"/>
        <w:shd w:val="clear" w:color="auto" w:fill="FFFFFF"/>
        <w:spacing w:before="0" w:beforeAutospacing="0" w:after="0" w:afterAutospacing="0"/>
        <w:jc w:val="both"/>
        <w:textAlignment w:val="baseline"/>
        <w:rPr>
          <w:color w:val="2D2D2D"/>
          <w:spacing w:val="2"/>
        </w:rPr>
      </w:pPr>
      <w:r w:rsidRPr="00D40A44">
        <w:rPr>
          <w:color w:val="2D2D2D"/>
          <w:spacing w:val="2"/>
        </w:rPr>
        <w:t xml:space="preserve">   </w:t>
      </w:r>
      <w:r w:rsidR="00D935C1" w:rsidRPr="00D40A44">
        <w:rPr>
          <w:color w:val="2D2D2D"/>
          <w:spacing w:val="2"/>
        </w:rPr>
        <w:t>Так, в 201</w:t>
      </w:r>
      <w:r w:rsidRPr="00D40A44">
        <w:rPr>
          <w:color w:val="2D2D2D"/>
          <w:spacing w:val="2"/>
        </w:rPr>
        <w:t>7 году возбуждено 5</w:t>
      </w:r>
      <w:r w:rsidR="00D935C1" w:rsidRPr="00D40A44">
        <w:rPr>
          <w:color w:val="2D2D2D"/>
          <w:spacing w:val="2"/>
        </w:rPr>
        <w:t xml:space="preserve"> дел об административных правонарушениях в отношении </w:t>
      </w:r>
      <w:r w:rsidRPr="00D40A44">
        <w:rPr>
          <w:color w:val="2D2D2D"/>
          <w:spacing w:val="2"/>
        </w:rPr>
        <w:t>главных бухгалтеров учреждений</w:t>
      </w:r>
      <w:r w:rsidR="00605133" w:rsidRPr="00D40A44">
        <w:rPr>
          <w:color w:val="2D2D2D"/>
          <w:spacing w:val="2"/>
        </w:rPr>
        <w:t>. В</w:t>
      </w:r>
      <w:r w:rsidRPr="00D40A44">
        <w:rPr>
          <w:color w:val="2D2D2D"/>
          <w:spacing w:val="2"/>
        </w:rPr>
        <w:t>ынесен</w:t>
      </w:r>
      <w:r w:rsidR="00FA731C" w:rsidRPr="00D40A44">
        <w:rPr>
          <w:color w:val="2D2D2D"/>
          <w:spacing w:val="2"/>
        </w:rPr>
        <w:t>о</w:t>
      </w:r>
      <w:r w:rsidRPr="00D40A44">
        <w:rPr>
          <w:color w:val="2D2D2D"/>
          <w:spacing w:val="2"/>
        </w:rPr>
        <w:t xml:space="preserve"> постановлени</w:t>
      </w:r>
      <w:r w:rsidR="00FA731C" w:rsidRPr="00D40A44">
        <w:rPr>
          <w:color w:val="2D2D2D"/>
          <w:spacing w:val="2"/>
        </w:rPr>
        <w:t>й</w:t>
      </w:r>
      <w:r w:rsidRPr="00D40A44">
        <w:rPr>
          <w:color w:val="2D2D2D"/>
          <w:spacing w:val="2"/>
        </w:rPr>
        <w:t xml:space="preserve"> по делу об административных правонарушениях 4</w:t>
      </w:r>
      <w:r w:rsidR="00605133" w:rsidRPr="00D40A44">
        <w:rPr>
          <w:color w:val="2D2D2D"/>
          <w:spacing w:val="2"/>
        </w:rPr>
        <w:t>. П</w:t>
      </w:r>
      <w:r w:rsidR="00DF101D" w:rsidRPr="00D40A44">
        <w:rPr>
          <w:color w:val="2D2D2D"/>
          <w:spacing w:val="2"/>
        </w:rPr>
        <w:t>ривлечено должностных лиц к административной ответственности 3</w:t>
      </w:r>
      <w:r w:rsidR="00FA731C" w:rsidRPr="00D40A44">
        <w:rPr>
          <w:color w:val="2D2D2D"/>
          <w:spacing w:val="2"/>
        </w:rPr>
        <w:t>, в том числе:</w:t>
      </w:r>
    </w:p>
    <w:p w:rsidR="00FA731C" w:rsidRPr="00D40A44" w:rsidRDefault="00FA731C" w:rsidP="00A64087">
      <w:pPr>
        <w:pStyle w:val="formattext"/>
        <w:shd w:val="clear" w:color="auto" w:fill="FFFFFF"/>
        <w:spacing w:before="0" w:beforeAutospacing="0" w:after="0" w:afterAutospacing="0"/>
        <w:jc w:val="both"/>
        <w:textAlignment w:val="baseline"/>
        <w:rPr>
          <w:color w:val="2D2D2D"/>
          <w:spacing w:val="2"/>
        </w:rPr>
      </w:pPr>
      <w:r w:rsidRPr="00D40A44">
        <w:rPr>
          <w:color w:val="2D2D2D"/>
          <w:spacing w:val="2"/>
        </w:rPr>
        <w:t>- 2 по ст. 15.15.6 КОАП «Нарушение порядка представления бюджетной отчетности» штраф по 10000,0 рублей;</w:t>
      </w:r>
    </w:p>
    <w:p w:rsidR="00D935C1" w:rsidRPr="00D40A44" w:rsidRDefault="00FA731C" w:rsidP="00A64087">
      <w:pPr>
        <w:pStyle w:val="formattext"/>
        <w:shd w:val="clear" w:color="auto" w:fill="FFFFFF"/>
        <w:spacing w:before="0" w:beforeAutospacing="0" w:after="0" w:afterAutospacing="0"/>
        <w:jc w:val="both"/>
        <w:textAlignment w:val="baseline"/>
        <w:rPr>
          <w:color w:val="2D2D2D"/>
          <w:spacing w:val="2"/>
        </w:rPr>
      </w:pPr>
      <w:r w:rsidRPr="00D40A44">
        <w:rPr>
          <w:color w:val="2D2D2D"/>
          <w:spacing w:val="2"/>
        </w:rPr>
        <w:t>- 1 по ст. 15.11 КОАП «Грубое нарушение требований к бухгалтерскому учету, в том числе к бухгалтерской (финансовой) о</w:t>
      </w:r>
      <w:r w:rsidR="00B30511" w:rsidRPr="00D40A44">
        <w:rPr>
          <w:color w:val="2D2D2D"/>
          <w:spacing w:val="2"/>
        </w:rPr>
        <w:t>тчетности» штраф 5000,0 рублей.</w:t>
      </w:r>
    </w:p>
    <w:p w:rsidR="00FA731C" w:rsidRPr="00D40A44" w:rsidRDefault="00FA731C" w:rsidP="00A64087">
      <w:pPr>
        <w:pStyle w:val="formattext"/>
        <w:shd w:val="clear" w:color="auto" w:fill="FFFFFF"/>
        <w:spacing w:before="0" w:beforeAutospacing="0" w:after="0" w:afterAutospacing="0"/>
        <w:jc w:val="both"/>
        <w:textAlignment w:val="baseline"/>
        <w:rPr>
          <w:color w:val="2D2D2D"/>
          <w:spacing w:val="2"/>
        </w:rPr>
      </w:pPr>
      <w:r w:rsidRPr="00D40A44">
        <w:rPr>
          <w:color w:val="2D2D2D"/>
          <w:spacing w:val="2"/>
        </w:rPr>
        <w:t xml:space="preserve">   По одному делу об административных правонарушениях прекращено производство за малозначительностью с объявлением устного замечания. </w:t>
      </w:r>
    </w:p>
    <w:p w:rsidR="00D535A0" w:rsidRPr="00D40A44" w:rsidRDefault="007B554B"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Привлечение к административной ответственности должностных лиц</w:t>
      </w:r>
      <w:r w:rsidR="00B84C82" w:rsidRPr="00D40A44">
        <w:rPr>
          <w:sz w:val="24"/>
          <w:szCs w:val="24"/>
        </w:rPr>
        <w:t xml:space="preserve"> </w:t>
      </w:r>
      <w:r w:rsidR="00B84C82" w:rsidRPr="00D40A44">
        <w:rPr>
          <w:rFonts w:ascii="Times New Roman" w:hAnsi="Times New Roman" w:cs="Times New Roman"/>
          <w:sz w:val="24"/>
          <w:szCs w:val="24"/>
        </w:rPr>
        <w:t>способств</w:t>
      </w:r>
      <w:r w:rsidRPr="00D40A44">
        <w:rPr>
          <w:rFonts w:ascii="Times New Roman" w:hAnsi="Times New Roman" w:cs="Times New Roman"/>
          <w:sz w:val="24"/>
          <w:szCs w:val="24"/>
        </w:rPr>
        <w:t>ует</w:t>
      </w:r>
      <w:r w:rsidR="00B84C82" w:rsidRPr="00D40A44">
        <w:rPr>
          <w:rFonts w:ascii="Times New Roman" w:hAnsi="Times New Roman" w:cs="Times New Roman"/>
          <w:sz w:val="24"/>
          <w:szCs w:val="24"/>
        </w:rPr>
        <w:t xml:space="preserve"> пов</w:t>
      </w:r>
      <w:r w:rsidR="00FA731C" w:rsidRPr="00D40A44">
        <w:rPr>
          <w:rFonts w:ascii="Times New Roman" w:hAnsi="Times New Roman" w:cs="Times New Roman"/>
          <w:sz w:val="24"/>
          <w:szCs w:val="24"/>
        </w:rPr>
        <w:t>ышению результативности работы К</w:t>
      </w:r>
      <w:r w:rsidR="00B84C82" w:rsidRPr="00D40A44">
        <w:rPr>
          <w:rFonts w:ascii="Times New Roman" w:hAnsi="Times New Roman" w:cs="Times New Roman"/>
          <w:sz w:val="24"/>
          <w:szCs w:val="24"/>
        </w:rPr>
        <w:t>онтрольного</w:t>
      </w:r>
      <w:r w:rsidRPr="00D40A44">
        <w:rPr>
          <w:rFonts w:ascii="Times New Roman" w:hAnsi="Times New Roman" w:cs="Times New Roman"/>
          <w:sz w:val="24"/>
          <w:szCs w:val="24"/>
        </w:rPr>
        <w:t xml:space="preserve"> счетного органа.</w:t>
      </w:r>
    </w:p>
    <w:p w:rsidR="00A64087" w:rsidRPr="00D40A44" w:rsidRDefault="00A64087" w:rsidP="00A64087">
      <w:pPr>
        <w:spacing w:after="0" w:line="240" w:lineRule="auto"/>
        <w:jc w:val="both"/>
        <w:rPr>
          <w:rFonts w:ascii="Times New Roman" w:hAnsi="Times New Roman" w:cs="Times New Roman"/>
          <w:sz w:val="24"/>
          <w:szCs w:val="24"/>
        </w:rPr>
      </w:pPr>
    </w:p>
    <w:p w:rsidR="00DA381D" w:rsidRPr="00D40A44" w:rsidRDefault="00DA381D" w:rsidP="00A64087">
      <w:pPr>
        <w:pStyle w:val="Default"/>
        <w:numPr>
          <w:ilvl w:val="0"/>
          <w:numId w:val="5"/>
        </w:numPr>
        <w:jc w:val="center"/>
        <w:rPr>
          <w:b/>
          <w:bCs/>
        </w:rPr>
      </w:pPr>
      <w:r w:rsidRPr="00D40A44">
        <w:rPr>
          <w:b/>
          <w:bCs/>
        </w:rPr>
        <w:t>Основные направления деятельности в 2018 году</w:t>
      </w:r>
    </w:p>
    <w:p w:rsidR="00DA381D" w:rsidRPr="00D40A44" w:rsidRDefault="00DA381D" w:rsidP="00A64087">
      <w:pPr>
        <w:pStyle w:val="ConsPlusNormal"/>
        <w:jc w:val="both"/>
        <w:rPr>
          <w:rFonts w:ascii="Times New Roman" w:hAnsi="Times New Roman" w:cs="Times New Roman"/>
          <w:sz w:val="24"/>
          <w:szCs w:val="24"/>
        </w:rPr>
      </w:pPr>
      <w:r w:rsidRPr="00D40A44">
        <w:rPr>
          <w:rFonts w:ascii="Times New Roman" w:hAnsi="Times New Roman" w:cs="Times New Roman"/>
          <w:sz w:val="24"/>
          <w:szCs w:val="24"/>
        </w:rPr>
        <w:t xml:space="preserve">   Основные направления деятельности Контрольно-счетной палаты на 2018 год сформированы на основании части 2 статьи 9 и статьи 12 Федерального Закона «Об общих принципах организации и деятельности контрольно-счетных органов субъекта РФ и муниципальных образований» (далее - Федеральный Закон от07.02.2011г. №6-ФЗ).</w:t>
      </w:r>
    </w:p>
    <w:p w:rsidR="00DA381D" w:rsidRPr="00D40A44" w:rsidRDefault="00DA381D" w:rsidP="00A64087">
      <w:pPr>
        <w:pStyle w:val="ConsPlusNormal"/>
        <w:jc w:val="both"/>
        <w:rPr>
          <w:rFonts w:ascii="Times New Roman" w:hAnsi="Times New Roman" w:cs="Times New Roman"/>
          <w:sz w:val="24"/>
          <w:szCs w:val="24"/>
        </w:rPr>
      </w:pPr>
      <w:r w:rsidRPr="00D40A44">
        <w:rPr>
          <w:rFonts w:ascii="Times New Roman" w:hAnsi="Times New Roman" w:cs="Times New Roman"/>
          <w:sz w:val="24"/>
          <w:szCs w:val="24"/>
        </w:rPr>
        <w:t xml:space="preserve">   Поручения Председателя Совета депутатов МО «</w:t>
      </w:r>
      <w:proofErr w:type="spellStart"/>
      <w:r w:rsidRPr="00D40A44">
        <w:rPr>
          <w:rFonts w:ascii="Times New Roman" w:hAnsi="Times New Roman" w:cs="Times New Roman"/>
          <w:sz w:val="24"/>
          <w:szCs w:val="24"/>
        </w:rPr>
        <w:t>Усть-Канский</w:t>
      </w:r>
      <w:proofErr w:type="spellEnd"/>
      <w:r w:rsidRPr="00D40A44">
        <w:rPr>
          <w:rFonts w:ascii="Times New Roman" w:hAnsi="Times New Roman" w:cs="Times New Roman"/>
          <w:sz w:val="24"/>
          <w:szCs w:val="24"/>
        </w:rPr>
        <w:t xml:space="preserve"> район», предложений и запросов Главы Администрации </w:t>
      </w:r>
      <w:proofErr w:type="spellStart"/>
      <w:r w:rsidRPr="00D40A44">
        <w:rPr>
          <w:rFonts w:ascii="Times New Roman" w:hAnsi="Times New Roman" w:cs="Times New Roman"/>
          <w:sz w:val="24"/>
          <w:szCs w:val="24"/>
        </w:rPr>
        <w:t>Усть-Канского</w:t>
      </w:r>
      <w:proofErr w:type="spellEnd"/>
      <w:r w:rsidRPr="00D40A44">
        <w:rPr>
          <w:rFonts w:ascii="Times New Roman" w:hAnsi="Times New Roman" w:cs="Times New Roman"/>
          <w:sz w:val="24"/>
          <w:szCs w:val="24"/>
        </w:rPr>
        <w:t xml:space="preserve"> района (аймака) не поступало.</w:t>
      </w:r>
    </w:p>
    <w:p w:rsidR="00DA381D" w:rsidRPr="00D40A44" w:rsidRDefault="00DA381D" w:rsidP="00A64087">
      <w:pPr>
        <w:pStyle w:val="Default"/>
        <w:jc w:val="both"/>
        <w:rPr>
          <w:rStyle w:val="aa"/>
          <w:i w:val="0"/>
        </w:rPr>
      </w:pPr>
      <w:r w:rsidRPr="00D40A44">
        <w:t xml:space="preserve">   Одной из главных и основополагающих задач Контрольно-счетной палаты остается </w:t>
      </w:r>
      <w:proofErr w:type="gramStart"/>
      <w:r w:rsidRPr="00D40A44">
        <w:t>контроль за</w:t>
      </w:r>
      <w:proofErr w:type="gramEnd"/>
      <w:r w:rsidRPr="00D40A44">
        <w:t xml:space="preserve"> формированием и исполнением бюджета Муниципального образования «</w:t>
      </w:r>
      <w:proofErr w:type="spellStart"/>
      <w:r w:rsidRPr="00D40A44">
        <w:t>Усть-</w:t>
      </w:r>
      <w:r w:rsidRPr="00D40A44">
        <w:lastRenderedPageBreak/>
        <w:t>Канский</w:t>
      </w:r>
      <w:proofErr w:type="spellEnd"/>
      <w:r w:rsidRPr="00D40A44">
        <w:t xml:space="preserve"> район» и бюджетов сельских поселений в соответствии с заключенными Соглашениями (часть 11 статьи 3 Федерального Закона от 07.02.2011г. №6-ФЗ). </w:t>
      </w:r>
    </w:p>
    <w:p w:rsidR="00DA381D" w:rsidRPr="00D40A44" w:rsidRDefault="00DA381D" w:rsidP="00A64087">
      <w:pPr>
        <w:pStyle w:val="Default"/>
        <w:jc w:val="both"/>
      </w:pPr>
      <w:r w:rsidRPr="00D40A44">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 «</w:t>
      </w:r>
      <w:proofErr w:type="spellStart"/>
      <w:r w:rsidRPr="00D40A44">
        <w:t>Усть-Канский</w:t>
      </w:r>
      <w:proofErr w:type="spellEnd"/>
      <w:r w:rsidRPr="00D40A44">
        <w:t xml:space="preserve"> район»</w:t>
      </w:r>
      <w:r w:rsidR="006405CB" w:rsidRPr="00D40A44">
        <w:t xml:space="preserve"> и муниципальных программ</w:t>
      </w:r>
      <w:r w:rsidRPr="00D40A44">
        <w:t xml:space="preserve"> (по мере поступления)</w:t>
      </w:r>
      <w:r w:rsidR="006405CB" w:rsidRPr="00D40A44">
        <w:t>.</w:t>
      </w:r>
    </w:p>
    <w:p w:rsidR="00DA381D" w:rsidRPr="00D40A44" w:rsidRDefault="00DB5ABE" w:rsidP="00A64087">
      <w:pPr>
        <w:pStyle w:val="Default"/>
        <w:jc w:val="both"/>
      </w:pPr>
      <w:r w:rsidRPr="00D40A44">
        <w:t xml:space="preserve">   Контрольные мероприятия, в части п</w:t>
      </w:r>
      <w:r w:rsidR="006405CB" w:rsidRPr="00D40A44">
        <w:t>роверка целевого и эффективного использования бюджетных средств (субсидии), направленных на финансовое обеспечение выполнения муниципального задания, на оказание муниципальных услуг (выполнение работ)  и эффективности использования муниципального имущества</w:t>
      </w:r>
      <w:r w:rsidRPr="00D40A44">
        <w:t xml:space="preserve"> в муниципальных учреждениях.</w:t>
      </w:r>
    </w:p>
    <w:p w:rsidR="00DB5ABE" w:rsidRPr="00D40A44" w:rsidRDefault="00DB5ABE" w:rsidP="00A64087">
      <w:pPr>
        <w:pStyle w:val="Default"/>
        <w:jc w:val="both"/>
      </w:pPr>
      <w:r w:rsidRPr="00D40A44">
        <w:t xml:space="preserve">   Проведени</w:t>
      </w:r>
      <w:r w:rsidR="00A166E8">
        <w:t>е</w:t>
      </w:r>
      <w:r w:rsidRPr="00D40A44">
        <w:t xml:space="preserve"> аудита в сфере закупок товаров, работ и услуг для муниципальных нужд. </w:t>
      </w:r>
    </w:p>
    <w:p w:rsidR="008B39E9" w:rsidRPr="00D40A44" w:rsidRDefault="00DB5ABE" w:rsidP="00A64087">
      <w:pPr>
        <w:spacing w:after="0" w:line="240" w:lineRule="auto"/>
        <w:jc w:val="both"/>
        <w:rPr>
          <w:rFonts w:ascii="Times New Roman" w:hAnsi="Times New Roman" w:cs="Times New Roman"/>
          <w:sz w:val="24"/>
          <w:szCs w:val="24"/>
        </w:rPr>
      </w:pPr>
      <w:r w:rsidRPr="00D40A44">
        <w:rPr>
          <w:rFonts w:ascii="Times New Roman" w:hAnsi="Times New Roman" w:cs="Times New Roman"/>
          <w:sz w:val="24"/>
          <w:szCs w:val="24"/>
        </w:rPr>
        <w:t xml:space="preserve">   Проверка законности, результативности использования средств бюджета в сельских поселениях.</w:t>
      </w:r>
    </w:p>
    <w:p w:rsidR="00DB5ABE" w:rsidRDefault="00DB5ABE" w:rsidP="00A64087">
      <w:pPr>
        <w:spacing w:after="0" w:line="240" w:lineRule="auto"/>
        <w:jc w:val="both"/>
        <w:rPr>
          <w:rFonts w:ascii="Times New Roman" w:hAnsi="Times New Roman" w:cs="Times New Roman"/>
          <w:sz w:val="28"/>
          <w:szCs w:val="28"/>
        </w:rPr>
      </w:pPr>
    </w:p>
    <w:p w:rsidR="00A64087" w:rsidRPr="00DB5ABE" w:rsidRDefault="00A64087" w:rsidP="00A64087">
      <w:pPr>
        <w:spacing w:after="0" w:line="240" w:lineRule="auto"/>
        <w:jc w:val="both"/>
        <w:rPr>
          <w:rFonts w:ascii="Times New Roman" w:hAnsi="Times New Roman" w:cs="Times New Roman"/>
          <w:sz w:val="28"/>
          <w:szCs w:val="28"/>
        </w:rPr>
      </w:pPr>
    </w:p>
    <w:p w:rsidR="008B39E9" w:rsidRPr="00D741A8" w:rsidRDefault="008B39E9" w:rsidP="00A64087">
      <w:pPr>
        <w:spacing w:after="0" w:line="240" w:lineRule="auto"/>
        <w:jc w:val="both"/>
        <w:rPr>
          <w:rFonts w:ascii="Times New Roman" w:hAnsi="Times New Roman" w:cs="Times New Roman"/>
          <w:sz w:val="24"/>
          <w:szCs w:val="24"/>
        </w:rPr>
      </w:pPr>
      <w:r w:rsidRPr="00D741A8">
        <w:rPr>
          <w:rFonts w:ascii="Times New Roman" w:hAnsi="Times New Roman" w:cs="Times New Roman"/>
          <w:sz w:val="24"/>
          <w:szCs w:val="24"/>
        </w:rPr>
        <w:t>Председатель Контрольно-счетной палаты</w:t>
      </w:r>
    </w:p>
    <w:p w:rsidR="008B39E9" w:rsidRPr="00D741A8" w:rsidRDefault="008B39E9" w:rsidP="00A64087">
      <w:pPr>
        <w:spacing w:after="0" w:line="240" w:lineRule="auto"/>
        <w:jc w:val="both"/>
        <w:rPr>
          <w:rFonts w:ascii="Times New Roman" w:hAnsi="Times New Roman" w:cs="Times New Roman"/>
          <w:sz w:val="24"/>
          <w:szCs w:val="24"/>
        </w:rPr>
      </w:pPr>
      <w:r w:rsidRPr="00D741A8">
        <w:rPr>
          <w:rFonts w:ascii="Times New Roman" w:hAnsi="Times New Roman" w:cs="Times New Roman"/>
          <w:sz w:val="24"/>
          <w:szCs w:val="24"/>
        </w:rPr>
        <w:t>МО «</w:t>
      </w:r>
      <w:proofErr w:type="spellStart"/>
      <w:r w:rsidRPr="00D741A8">
        <w:rPr>
          <w:rFonts w:ascii="Times New Roman" w:hAnsi="Times New Roman" w:cs="Times New Roman"/>
          <w:sz w:val="24"/>
          <w:szCs w:val="24"/>
        </w:rPr>
        <w:t>Усть-Канский</w:t>
      </w:r>
      <w:proofErr w:type="spellEnd"/>
      <w:r w:rsidRPr="00D741A8">
        <w:rPr>
          <w:rFonts w:ascii="Times New Roman" w:hAnsi="Times New Roman" w:cs="Times New Roman"/>
          <w:sz w:val="24"/>
          <w:szCs w:val="24"/>
        </w:rPr>
        <w:t xml:space="preserve"> район»                                                        </w:t>
      </w:r>
      <w:r w:rsidR="00D741A8">
        <w:rPr>
          <w:rFonts w:ascii="Times New Roman" w:hAnsi="Times New Roman" w:cs="Times New Roman"/>
          <w:sz w:val="24"/>
          <w:szCs w:val="24"/>
        </w:rPr>
        <w:t xml:space="preserve">                       </w:t>
      </w:r>
      <w:r w:rsidR="00873A75" w:rsidRPr="00D741A8">
        <w:rPr>
          <w:rFonts w:ascii="Times New Roman" w:hAnsi="Times New Roman" w:cs="Times New Roman"/>
          <w:sz w:val="24"/>
          <w:szCs w:val="24"/>
        </w:rPr>
        <w:t xml:space="preserve">  </w:t>
      </w:r>
      <w:r w:rsidRPr="00D741A8">
        <w:rPr>
          <w:rFonts w:ascii="Times New Roman" w:hAnsi="Times New Roman" w:cs="Times New Roman"/>
          <w:sz w:val="24"/>
          <w:szCs w:val="24"/>
        </w:rPr>
        <w:t xml:space="preserve">    О.Д.</w:t>
      </w:r>
      <w:r w:rsidR="00A64087" w:rsidRPr="00D741A8">
        <w:rPr>
          <w:rFonts w:ascii="Times New Roman" w:hAnsi="Times New Roman" w:cs="Times New Roman"/>
          <w:sz w:val="24"/>
          <w:szCs w:val="24"/>
        </w:rPr>
        <w:t xml:space="preserve"> </w:t>
      </w:r>
      <w:r w:rsidRPr="00D741A8">
        <w:rPr>
          <w:rFonts w:ascii="Times New Roman" w:hAnsi="Times New Roman" w:cs="Times New Roman"/>
          <w:sz w:val="24"/>
          <w:szCs w:val="24"/>
        </w:rPr>
        <w:t>Соколова</w:t>
      </w:r>
    </w:p>
    <w:sectPr w:rsidR="008B39E9" w:rsidRPr="00D741A8" w:rsidSect="00A6408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D025E2"/>
    <w:multiLevelType w:val="hybridMultilevel"/>
    <w:tmpl w:val="A2DA0C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53F8A"/>
    <w:multiLevelType w:val="hybridMultilevel"/>
    <w:tmpl w:val="AB8A7C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13B1A"/>
    <w:multiLevelType w:val="hybridMultilevel"/>
    <w:tmpl w:val="B2D2C57E"/>
    <w:lvl w:ilvl="0" w:tplc="2A7424A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664D0"/>
    <w:multiLevelType w:val="hybridMultilevel"/>
    <w:tmpl w:val="1402F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D66A5"/>
    <w:multiLevelType w:val="hybridMultilevel"/>
    <w:tmpl w:val="7A744732"/>
    <w:lvl w:ilvl="0" w:tplc="A506634A">
      <w:start w:val="1"/>
      <w:numFmt w:val="decimal"/>
      <w:lvlText w:val="%1."/>
      <w:lvlJc w:val="left"/>
      <w:pPr>
        <w:ind w:left="1684" w:hanging="975"/>
      </w:pPr>
      <w:rPr>
        <w:rFonts w:cstheme="minorBid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C85409"/>
    <w:multiLevelType w:val="hybridMultilevel"/>
    <w:tmpl w:val="51D00A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B24"/>
    <w:rsid w:val="00012F0B"/>
    <w:rsid w:val="00091099"/>
    <w:rsid w:val="000926CB"/>
    <w:rsid w:val="000A494B"/>
    <w:rsid w:val="000B7EB4"/>
    <w:rsid w:val="00134883"/>
    <w:rsid w:val="0015310E"/>
    <w:rsid w:val="001579D7"/>
    <w:rsid w:val="001859D1"/>
    <w:rsid w:val="001C731A"/>
    <w:rsid w:val="001D1BE5"/>
    <w:rsid w:val="001E7A09"/>
    <w:rsid w:val="001F2994"/>
    <w:rsid w:val="001F3ABC"/>
    <w:rsid w:val="001F52C8"/>
    <w:rsid w:val="00210CD9"/>
    <w:rsid w:val="002154EB"/>
    <w:rsid w:val="002350E7"/>
    <w:rsid w:val="0025361A"/>
    <w:rsid w:val="00257D9E"/>
    <w:rsid w:val="00285B69"/>
    <w:rsid w:val="0029158A"/>
    <w:rsid w:val="002C2808"/>
    <w:rsid w:val="00314B49"/>
    <w:rsid w:val="0032031D"/>
    <w:rsid w:val="00335A70"/>
    <w:rsid w:val="00364699"/>
    <w:rsid w:val="00382E05"/>
    <w:rsid w:val="00386D44"/>
    <w:rsid w:val="003A7FB3"/>
    <w:rsid w:val="003C06D3"/>
    <w:rsid w:val="003F010A"/>
    <w:rsid w:val="0043223C"/>
    <w:rsid w:val="0043233C"/>
    <w:rsid w:val="004809C0"/>
    <w:rsid w:val="004B3D23"/>
    <w:rsid w:val="00505293"/>
    <w:rsid w:val="00510922"/>
    <w:rsid w:val="00542425"/>
    <w:rsid w:val="00542786"/>
    <w:rsid w:val="00554ED3"/>
    <w:rsid w:val="005573F5"/>
    <w:rsid w:val="0056504E"/>
    <w:rsid w:val="005A0455"/>
    <w:rsid w:val="005A070B"/>
    <w:rsid w:val="005B30A0"/>
    <w:rsid w:val="005E0467"/>
    <w:rsid w:val="00605133"/>
    <w:rsid w:val="00620940"/>
    <w:rsid w:val="00622F73"/>
    <w:rsid w:val="006405CB"/>
    <w:rsid w:val="00641D75"/>
    <w:rsid w:val="00646862"/>
    <w:rsid w:val="006557EB"/>
    <w:rsid w:val="00663B94"/>
    <w:rsid w:val="0067200C"/>
    <w:rsid w:val="0067737D"/>
    <w:rsid w:val="00682FEA"/>
    <w:rsid w:val="00683F33"/>
    <w:rsid w:val="00684579"/>
    <w:rsid w:val="006956AB"/>
    <w:rsid w:val="006A74CE"/>
    <w:rsid w:val="006B458E"/>
    <w:rsid w:val="006D03C6"/>
    <w:rsid w:val="006E33D8"/>
    <w:rsid w:val="007255EE"/>
    <w:rsid w:val="00765659"/>
    <w:rsid w:val="007A07A0"/>
    <w:rsid w:val="007B554B"/>
    <w:rsid w:val="008002FD"/>
    <w:rsid w:val="00800DC6"/>
    <w:rsid w:val="00801C8C"/>
    <w:rsid w:val="008152A1"/>
    <w:rsid w:val="0085367F"/>
    <w:rsid w:val="00857E7A"/>
    <w:rsid w:val="008618DE"/>
    <w:rsid w:val="00873A75"/>
    <w:rsid w:val="008B39E9"/>
    <w:rsid w:val="008E6B65"/>
    <w:rsid w:val="008F4650"/>
    <w:rsid w:val="009171B0"/>
    <w:rsid w:val="009205E5"/>
    <w:rsid w:val="00920B71"/>
    <w:rsid w:val="0093110F"/>
    <w:rsid w:val="009421C4"/>
    <w:rsid w:val="00946F9C"/>
    <w:rsid w:val="00956012"/>
    <w:rsid w:val="00980101"/>
    <w:rsid w:val="00980589"/>
    <w:rsid w:val="009C4C3F"/>
    <w:rsid w:val="009C76D6"/>
    <w:rsid w:val="009D7718"/>
    <w:rsid w:val="009F1168"/>
    <w:rsid w:val="009F7452"/>
    <w:rsid w:val="00A166E8"/>
    <w:rsid w:val="00A52D27"/>
    <w:rsid w:val="00A64087"/>
    <w:rsid w:val="00A65A07"/>
    <w:rsid w:val="00A82646"/>
    <w:rsid w:val="00A941BF"/>
    <w:rsid w:val="00AB13B5"/>
    <w:rsid w:val="00AC3E41"/>
    <w:rsid w:val="00AE2CD7"/>
    <w:rsid w:val="00AE6115"/>
    <w:rsid w:val="00AF497A"/>
    <w:rsid w:val="00B00C53"/>
    <w:rsid w:val="00B21E98"/>
    <w:rsid w:val="00B30511"/>
    <w:rsid w:val="00B32F28"/>
    <w:rsid w:val="00B41BE5"/>
    <w:rsid w:val="00B512F8"/>
    <w:rsid w:val="00B51942"/>
    <w:rsid w:val="00B52A73"/>
    <w:rsid w:val="00B57EFA"/>
    <w:rsid w:val="00B84C82"/>
    <w:rsid w:val="00B9579A"/>
    <w:rsid w:val="00B969F5"/>
    <w:rsid w:val="00BC376D"/>
    <w:rsid w:val="00BC44B1"/>
    <w:rsid w:val="00BD3851"/>
    <w:rsid w:val="00BD3F47"/>
    <w:rsid w:val="00BE71CE"/>
    <w:rsid w:val="00C02CF1"/>
    <w:rsid w:val="00C0732B"/>
    <w:rsid w:val="00C1449C"/>
    <w:rsid w:val="00C262C0"/>
    <w:rsid w:val="00C70D16"/>
    <w:rsid w:val="00C80D24"/>
    <w:rsid w:val="00C8314C"/>
    <w:rsid w:val="00C86A7A"/>
    <w:rsid w:val="00C90AB5"/>
    <w:rsid w:val="00CB48B6"/>
    <w:rsid w:val="00CE13EB"/>
    <w:rsid w:val="00CE3EAA"/>
    <w:rsid w:val="00CF610D"/>
    <w:rsid w:val="00D0533D"/>
    <w:rsid w:val="00D34626"/>
    <w:rsid w:val="00D40A44"/>
    <w:rsid w:val="00D535A0"/>
    <w:rsid w:val="00D63A3A"/>
    <w:rsid w:val="00D67CE9"/>
    <w:rsid w:val="00D73005"/>
    <w:rsid w:val="00D741A8"/>
    <w:rsid w:val="00D82B46"/>
    <w:rsid w:val="00D935C1"/>
    <w:rsid w:val="00DA381D"/>
    <w:rsid w:val="00DB584C"/>
    <w:rsid w:val="00DB5ABE"/>
    <w:rsid w:val="00DC5EB0"/>
    <w:rsid w:val="00DE0BD3"/>
    <w:rsid w:val="00DF101D"/>
    <w:rsid w:val="00E06ABD"/>
    <w:rsid w:val="00E17669"/>
    <w:rsid w:val="00E2572B"/>
    <w:rsid w:val="00E359D2"/>
    <w:rsid w:val="00E666BB"/>
    <w:rsid w:val="00E675AC"/>
    <w:rsid w:val="00E71A8D"/>
    <w:rsid w:val="00EA00CA"/>
    <w:rsid w:val="00EB6AB7"/>
    <w:rsid w:val="00EC5EDB"/>
    <w:rsid w:val="00ED08DB"/>
    <w:rsid w:val="00EE2778"/>
    <w:rsid w:val="00F141A9"/>
    <w:rsid w:val="00F24E9C"/>
    <w:rsid w:val="00F25BEF"/>
    <w:rsid w:val="00F37B24"/>
    <w:rsid w:val="00F56811"/>
    <w:rsid w:val="00F86DAF"/>
    <w:rsid w:val="00F9272D"/>
    <w:rsid w:val="00F93639"/>
    <w:rsid w:val="00FA1C58"/>
    <w:rsid w:val="00FA30E8"/>
    <w:rsid w:val="00FA3100"/>
    <w:rsid w:val="00FA6634"/>
    <w:rsid w:val="00FA731C"/>
    <w:rsid w:val="00FA7EC8"/>
    <w:rsid w:val="00FD1A8F"/>
    <w:rsid w:val="00FE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37B24"/>
    <w:pPr>
      <w:ind w:left="720"/>
      <w:contextualSpacing/>
    </w:pPr>
  </w:style>
  <w:style w:type="table" w:styleId="a5">
    <w:name w:val="Table Grid"/>
    <w:basedOn w:val="a1"/>
    <w:uiPriority w:val="59"/>
    <w:rsid w:val="009F7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67200C"/>
    <w:rPr>
      <w:color w:val="0000FF"/>
      <w:u w:val="single"/>
    </w:rPr>
  </w:style>
  <w:style w:type="paragraph" w:customStyle="1" w:styleId="formattext">
    <w:name w:val="formattext"/>
    <w:basedOn w:val="a"/>
    <w:rsid w:val="00B84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01C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basedOn w:val="a0"/>
    <w:link w:val="a3"/>
    <w:uiPriority w:val="34"/>
    <w:locked/>
    <w:rsid w:val="0025361A"/>
  </w:style>
  <w:style w:type="paragraph" w:styleId="a7">
    <w:name w:val="Normal (Web)"/>
    <w:basedOn w:val="a"/>
    <w:uiPriority w:val="99"/>
    <w:unhideWhenUsed/>
    <w:rsid w:val="00C83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C14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A381D"/>
    <w:pPr>
      <w:autoSpaceDE w:val="0"/>
      <w:autoSpaceDN w:val="0"/>
      <w:adjustRightInd w:val="0"/>
      <w:spacing w:after="0" w:line="240" w:lineRule="auto"/>
    </w:pPr>
    <w:rPr>
      <w:rFonts w:ascii="Arial" w:eastAsiaTheme="minorHAnsi" w:hAnsi="Arial" w:cs="Arial"/>
      <w:sz w:val="20"/>
      <w:szCs w:val="20"/>
      <w:lang w:eastAsia="en-US"/>
    </w:rPr>
  </w:style>
  <w:style w:type="paragraph" w:styleId="a8">
    <w:name w:val="Balloon Text"/>
    <w:basedOn w:val="a"/>
    <w:link w:val="a9"/>
    <w:uiPriority w:val="99"/>
    <w:semiHidden/>
    <w:unhideWhenUsed/>
    <w:rsid w:val="00DA381D"/>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381D"/>
    <w:rPr>
      <w:rFonts w:ascii="Tahoma" w:eastAsiaTheme="minorHAnsi" w:hAnsi="Tahoma" w:cs="Tahoma"/>
      <w:sz w:val="16"/>
      <w:szCs w:val="16"/>
      <w:lang w:eastAsia="en-US"/>
    </w:rPr>
  </w:style>
  <w:style w:type="character" w:styleId="aa">
    <w:name w:val="Emphasis"/>
    <w:basedOn w:val="a0"/>
    <w:qFormat/>
    <w:rsid w:val="00DA381D"/>
    <w:rPr>
      <w:i/>
      <w:iCs/>
    </w:rPr>
  </w:style>
</w:styles>
</file>

<file path=word/webSettings.xml><?xml version="1.0" encoding="utf-8"?>
<w:webSettings xmlns:r="http://schemas.openxmlformats.org/officeDocument/2006/relationships" xmlns:w="http://schemas.openxmlformats.org/wordprocessingml/2006/main">
  <w:divs>
    <w:div w:id="588150459">
      <w:bodyDiv w:val="1"/>
      <w:marLeft w:val="0"/>
      <w:marRight w:val="0"/>
      <w:marTop w:val="0"/>
      <w:marBottom w:val="0"/>
      <w:divBdr>
        <w:top w:val="none" w:sz="0" w:space="0" w:color="auto"/>
        <w:left w:val="none" w:sz="0" w:space="0" w:color="auto"/>
        <w:bottom w:val="none" w:sz="0" w:space="0" w:color="auto"/>
        <w:right w:val="none" w:sz="0" w:space="0" w:color="auto"/>
      </w:divBdr>
    </w:div>
    <w:div w:id="1355306493">
      <w:bodyDiv w:val="1"/>
      <w:marLeft w:val="0"/>
      <w:marRight w:val="0"/>
      <w:marTop w:val="0"/>
      <w:marBottom w:val="0"/>
      <w:divBdr>
        <w:top w:val="none" w:sz="0" w:space="0" w:color="auto"/>
        <w:left w:val="none" w:sz="0" w:space="0" w:color="auto"/>
        <w:bottom w:val="none" w:sz="0" w:space="0" w:color="auto"/>
        <w:right w:val="none" w:sz="0" w:space="0" w:color="auto"/>
      </w:divBdr>
    </w:div>
    <w:div w:id="20376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0E46-940C-4AB1-83C4-843E6407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4496</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2</cp:revision>
  <cp:lastPrinted>2018-02-15T08:50:00Z</cp:lastPrinted>
  <dcterms:created xsi:type="dcterms:W3CDTF">2018-03-26T02:45:00Z</dcterms:created>
  <dcterms:modified xsi:type="dcterms:W3CDTF">2018-03-26T02:45:00Z</dcterms:modified>
</cp:coreProperties>
</file>