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8" w:rsidRDefault="008B09F8" w:rsidP="008B09F8">
      <w:pPr>
        <w:spacing w:line="240" w:lineRule="auto"/>
        <w:ind w:firstLine="709"/>
        <w:contextualSpacing/>
        <w:jc w:val="both"/>
      </w:pPr>
      <w:proofErr w:type="gramStart"/>
      <w:r>
        <w:t xml:space="preserve">Согласно статье 1 Федерального закона от 25.12.2008 N 273-ФЗ </w:t>
      </w:r>
      <w:r w:rsidRPr="008B09F8">
        <w:t>"О противодействии коррупции"</w:t>
      </w:r>
      <w:r>
        <w:t xml:space="preserve"> под коррупцией понимается </w:t>
      </w:r>
      <w:bookmarkStart w:id="0" w:name="Par2"/>
      <w:bookmarkEnd w:id="0"/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</w:t>
      </w:r>
      <w:proofErr w:type="gramEnd"/>
      <w:r>
        <w:t xml:space="preserve"> или для третьих лиц либо незаконное предоставление такой выгоды указанному лицу другими физическими лицами, а так же совершение вышеуказанных деяний, от имени или в интересах юридического лица.</w:t>
      </w:r>
    </w:p>
    <w:p w:rsidR="008B09F8" w:rsidRDefault="008B09F8" w:rsidP="008B09F8">
      <w:pPr>
        <w:spacing w:line="240" w:lineRule="auto"/>
        <w:ind w:firstLine="709"/>
        <w:contextualSpacing/>
        <w:jc w:val="both"/>
      </w:pPr>
      <w:r>
        <w:t>Под противодействием коррупции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B09F8" w:rsidRDefault="008B09F8" w:rsidP="008B09F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B09F8" w:rsidRDefault="008B09F8" w:rsidP="008B09F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B09F8" w:rsidRDefault="008B09F8" w:rsidP="008B09F8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</w:pPr>
      <w:r>
        <w:t>в) по минимизации и (или) ликвидации последствий коррупционных правонарушений.</w:t>
      </w:r>
    </w:p>
    <w:p w:rsidR="008B09F8" w:rsidRDefault="008B09F8"/>
    <w:sectPr w:rsidR="008B09F8" w:rsidSect="0038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F8"/>
    <w:rsid w:val="002E4707"/>
    <w:rsid w:val="00384AD9"/>
    <w:rsid w:val="004A5739"/>
    <w:rsid w:val="008B09F8"/>
    <w:rsid w:val="00B617A7"/>
    <w:rsid w:val="00E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2019-07-15T02:58:00Z</dcterms:created>
  <dcterms:modified xsi:type="dcterms:W3CDTF">2019-07-15T03:08:00Z</dcterms:modified>
</cp:coreProperties>
</file>